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C058" w14:textId="358BA6A7"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#10</w:t>
      </w:r>
      <w:r w:rsidR="00DE24E0">
        <w:rPr>
          <w:noProof w:val="0"/>
          <w:sz w:val="24"/>
          <w:szCs w:val="24"/>
        </w:rPr>
        <w:t>8-bis</w:t>
      </w:r>
      <w:r w:rsidRPr="00E25C51">
        <w:rPr>
          <w:noProof w:val="0"/>
          <w:sz w:val="24"/>
          <w:szCs w:val="24"/>
        </w:rPr>
        <w:t xml:space="preserve">                                               </w:t>
      </w:r>
      <w:r w:rsidRPr="00744342">
        <w:rPr>
          <w:noProof w:val="0"/>
          <w:sz w:val="24"/>
          <w:szCs w:val="24"/>
        </w:rPr>
        <w:t>R4-</w:t>
      </w:r>
      <w:r w:rsidR="004E6093">
        <w:rPr>
          <w:noProof w:val="0"/>
          <w:sz w:val="24"/>
          <w:szCs w:val="24"/>
        </w:rPr>
        <w:t>23</w:t>
      </w:r>
      <w:r w:rsidR="00115B1A" w:rsidRPr="00115B1A">
        <w:rPr>
          <w:noProof w:val="0"/>
          <w:sz w:val="24"/>
          <w:szCs w:val="24"/>
        </w:rPr>
        <w:t>16504</w:t>
      </w:r>
    </w:p>
    <w:p w14:paraId="2832A458" w14:textId="08373253" w:rsidR="002324AA" w:rsidRPr="00E25C51" w:rsidRDefault="00DE24E0" w:rsidP="002324AA">
      <w:pPr>
        <w:pStyle w:val="Header"/>
        <w:tabs>
          <w:tab w:val="right" w:pos="9781"/>
          <w:tab w:val="right" w:pos="13323"/>
        </w:tabs>
        <w:outlineLvl w:val="0"/>
        <w:rPr>
          <w:rFonts w:eastAsia="SimSun" w:cs="Arial"/>
          <w:b w:val="0"/>
          <w:sz w:val="24"/>
          <w:szCs w:val="24"/>
          <w:lang w:eastAsia="zh-CN"/>
        </w:rPr>
      </w:pPr>
      <w:r w:rsidRPr="00DE24E0">
        <w:rPr>
          <w:rFonts w:eastAsia="SimSun" w:cs="Arial"/>
          <w:sz w:val="24"/>
          <w:szCs w:val="24"/>
          <w:lang w:val="en-GB" w:eastAsia="zh-CN"/>
        </w:rPr>
        <w:t xml:space="preserve">Xiamen, </w:t>
      </w:r>
      <w:r w:rsidR="00115B1A">
        <w:rPr>
          <w:rFonts w:eastAsia="SimSun" w:cs="Arial"/>
          <w:sz w:val="24"/>
          <w:szCs w:val="24"/>
          <w:lang w:val="en-GB" w:eastAsia="zh-CN"/>
        </w:rPr>
        <w:t>China,</w:t>
      </w:r>
      <w:r w:rsidRPr="00DE24E0">
        <w:rPr>
          <w:rFonts w:eastAsia="SimSun" w:cs="Arial"/>
          <w:sz w:val="24"/>
          <w:szCs w:val="24"/>
          <w:lang w:val="en-GB" w:eastAsia="zh-CN"/>
        </w:rPr>
        <w:t xml:space="preserve"> </w:t>
      </w:r>
      <w:r>
        <w:rPr>
          <w:rFonts w:eastAsia="SimSun" w:cs="Arial"/>
          <w:sz w:val="24"/>
          <w:szCs w:val="24"/>
          <w:lang w:eastAsia="zh-CN"/>
        </w:rPr>
        <w:t>October</w:t>
      </w:r>
      <w:r w:rsidR="002324AA" w:rsidRPr="00E25C51">
        <w:rPr>
          <w:rFonts w:eastAsia="SimSun" w:cs="Arial"/>
          <w:sz w:val="24"/>
          <w:szCs w:val="24"/>
          <w:lang w:eastAsia="zh-CN"/>
        </w:rPr>
        <w:t xml:space="preserve"> </w:t>
      </w:r>
      <w:r>
        <w:rPr>
          <w:rFonts w:eastAsia="SimSun" w:cs="Arial"/>
          <w:sz w:val="24"/>
          <w:szCs w:val="24"/>
          <w:lang w:eastAsia="zh-CN"/>
        </w:rPr>
        <w:t>09</w:t>
      </w:r>
      <w:r w:rsidR="002324AA" w:rsidRPr="00E25C51">
        <w:rPr>
          <w:rFonts w:eastAsia="SimSun" w:cs="Arial"/>
          <w:sz w:val="24"/>
          <w:szCs w:val="24"/>
          <w:lang w:eastAsia="zh-CN"/>
        </w:rPr>
        <w:t xml:space="preserve"> –</w:t>
      </w:r>
      <w:r>
        <w:rPr>
          <w:rFonts w:eastAsia="SimSun" w:cs="Arial"/>
          <w:sz w:val="24"/>
          <w:szCs w:val="24"/>
          <w:lang w:eastAsia="zh-CN"/>
        </w:rPr>
        <w:t>13</w:t>
      </w:r>
      <w:r w:rsidR="002324AA" w:rsidRPr="00E25C51">
        <w:rPr>
          <w:rFonts w:eastAsia="SimSun" w:cs="Arial"/>
          <w:sz w:val="24"/>
          <w:szCs w:val="24"/>
          <w:lang w:eastAsia="zh-CN"/>
        </w:rPr>
        <w:t>, 2023</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5419A745"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 Nokia Shanghai Bell</w:t>
      </w:r>
    </w:p>
    <w:p w14:paraId="65653F42" w14:textId="616A56EB" w:rsidR="002324AA" w:rsidRDefault="002324AA" w:rsidP="003420C6">
      <w:pPr>
        <w:ind w:left="2160" w:hanging="2160"/>
        <w:jc w:val="both"/>
      </w:pPr>
      <w:r w:rsidRPr="5778B585">
        <w:rPr>
          <w:rFonts w:ascii="Arial" w:hAnsi="Arial" w:cs="Arial"/>
          <w:b/>
          <w:bCs/>
          <w:sz w:val="24"/>
          <w:szCs w:val="24"/>
          <w:lang w:val="en-US"/>
        </w:rPr>
        <w:t>Title:</w:t>
      </w:r>
      <w:r>
        <w:tab/>
      </w:r>
      <w:r w:rsidR="006804B0">
        <w:rPr>
          <w:rFonts w:ascii="Arial" w:hAnsi="Arial" w:cs="Arial"/>
          <w:b/>
          <w:bCs/>
          <w:sz w:val="24"/>
          <w:szCs w:val="24"/>
        </w:rPr>
        <w:t xml:space="preserve">Proposal </w:t>
      </w:r>
      <w:r w:rsidR="001E14F4" w:rsidRPr="001E14F4">
        <w:rPr>
          <w:rFonts w:ascii="Arial" w:hAnsi="Arial" w:cs="Arial"/>
          <w:b/>
          <w:bCs/>
          <w:sz w:val="24"/>
          <w:szCs w:val="24"/>
        </w:rPr>
        <w:t xml:space="preserve">on </w:t>
      </w:r>
      <w:r w:rsidR="003420C6" w:rsidRPr="00F41E17">
        <w:rPr>
          <w:rFonts w:ascii="Arial" w:hAnsi="Arial" w:cs="Arial"/>
          <w:b/>
          <w:bCs/>
          <w:sz w:val="24"/>
          <w:szCs w:val="24"/>
          <w:lang w:val="en-US"/>
        </w:rPr>
        <w:t xml:space="preserve">UE RF </w:t>
      </w:r>
      <w:r w:rsidR="003420C6">
        <w:rPr>
          <w:rFonts w:ascii="Arial" w:hAnsi="Arial" w:cs="Arial"/>
          <w:b/>
          <w:bCs/>
          <w:sz w:val="24"/>
          <w:szCs w:val="24"/>
          <w:lang w:val="en-US"/>
        </w:rPr>
        <w:t>r</w:t>
      </w:r>
      <w:r w:rsidR="003420C6" w:rsidRPr="00F41E17">
        <w:rPr>
          <w:rFonts w:ascii="Arial" w:hAnsi="Arial" w:cs="Arial"/>
          <w:b/>
          <w:bCs/>
          <w:sz w:val="24"/>
          <w:szCs w:val="24"/>
          <w:lang w:val="en-US"/>
        </w:rPr>
        <w:t>equirements for FR2-1 multi-Rx chain DL reception</w:t>
      </w:r>
    </w:p>
    <w:p w14:paraId="7838B531" w14:textId="34733A49"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B160D4">
        <w:rPr>
          <w:rFonts w:ascii="Arial" w:hAnsi="Arial" w:cs="Arial"/>
          <w:b/>
          <w:bCs/>
          <w:sz w:val="24"/>
          <w:szCs w:val="24"/>
        </w:rPr>
        <w:t>5.7.1</w:t>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14:paraId="44C4A062" w14:textId="77777777" w:rsidR="002324AA" w:rsidRPr="00786FED" w:rsidRDefault="002324AA" w:rsidP="002324AA">
      <w:pPr>
        <w:pStyle w:val="Heading1"/>
        <w:numPr>
          <w:ilvl w:val="0"/>
          <w:numId w:val="13"/>
        </w:numPr>
        <w:ind w:left="851" w:hanging="851"/>
        <w:jc w:val="both"/>
        <w:rPr>
          <w:lang w:val="en-US"/>
        </w:rPr>
      </w:pPr>
      <w:r w:rsidRPr="00786FED">
        <w:rPr>
          <w:lang w:val="en-US"/>
        </w:rPr>
        <w:t>Introduction</w:t>
      </w:r>
    </w:p>
    <w:p w14:paraId="46499E93" w14:textId="042FBFDB"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The revised work item on Requirement for NR frequency range 2 (FR2) multi-Rx chain DL reception was approved at TSG RAN#</w:t>
      </w:r>
      <w:r w:rsidR="00E3655B">
        <w:rPr>
          <w:rFonts w:eastAsia="Calibri"/>
          <w:lang w:val="en-US"/>
        </w:rPr>
        <w:t>100</w:t>
      </w:r>
      <w:r w:rsidRPr="00A12961">
        <w:rPr>
          <w:rFonts w:eastAsia="Calibri"/>
          <w:lang w:val="en-US"/>
        </w:rPr>
        <w:t xml:space="preserve"> [1]. One of the objectives of this work item is to:</w:t>
      </w:r>
    </w:p>
    <w:p w14:paraId="1155587A" w14:textId="1F34624B"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w:t>
      </w:r>
      <w:r w:rsidRPr="00A12961">
        <w:rPr>
          <w:rFonts w:eastAsia="Calibri"/>
          <w:lang w:val="en-US"/>
        </w:rPr>
        <w:tab/>
        <w:t xml:space="preserve">Specify RF requirements, mainly spherical coverage requirements, for devices with simultaneous reception from different directions with different QCL </w:t>
      </w:r>
      <w:proofErr w:type="spellStart"/>
      <w:r w:rsidRPr="00A12961">
        <w:rPr>
          <w:rFonts w:eastAsia="Calibri"/>
          <w:lang w:val="en-US"/>
        </w:rPr>
        <w:t>TypeD</w:t>
      </w:r>
      <w:proofErr w:type="spellEnd"/>
      <w:r w:rsidRPr="00A12961">
        <w:rPr>
          <w:rFonts w:eastAsia="Calibri"/>
          <w:lang w:val="en-US"/>
        </w:rPr>
        <w:t xml:space="preserve"> RSs</w:t>
      </w:r>
      <w:r w:rsidR="0013030C" w:rsidRPr="00A12961">
        <w:rPr>
          <w:rFonts w:eastAsia="Calibri"/>
          <w:lang w:val="en-US"/>
        </w:rPr>
        <w:t>.</w:t>
      </w:r>
    </w:p>
    <w:p w14:paraId="12300974"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Moreover, it is stated in the WID [1] that:</w:t>
      </w:r>
    </w:p>
    <w:p w14:paraId="57E76568"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w:t>
      </w:r>
      <w:r w:rsidRPr="00A12961">
        <w:rPr>
          <w:rFonts w:eastAsia="Calibri"/>
          <w:lang w:val="en-US"/>
        </w:rPr>
        <w:tab/>
        <w:t>The legacy spherical coverage requirement for reception from a single direction will be kept</w:t>
      </w:r>
    </w:p>
    <w:p w14:paraId="632A1E72"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And that:</w:t>
      </w:r>
    </w:p>
    <w:p w14:paraId="61DEE92F"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w:t>
      </w:r>
      <w:r w:rsidRPr="00A12961">
        <w:rPr>
          <w:rFonts w:eastAsia="Calibri"/>
          <w:lang w:val="en-US"/>
        </w:rPr>
        <w:tab/>
        <w:t>PC3 will be prioritized, other power classes should be considered after the PC3 requirements framework is finalized.</w:t>
      </w:r>
    </w:p>
    <w:p w14:paraId="140083CF" w14:textId="6342940E" w:rsidR="002324AA" w:rsidRPr="00B13FEA" w:rsidRDefault="002324AA" w:rsidP="00B13FEA">
      <w:pPr>
        <w:autoSpaceDE/>
        <w:autoSpaceDN/>
        <w:adjustRightInd/>
        <w:spacing w:after="0"/>
        <w:ind w:left="284"/>
        <w:jc w:val="both"/>
        <w:rPr>
          <w:rFonts w:eastAsia="Calibri"/>
          <w:color w:val="4472C4" w:themeColor="accent1"/>
          <w:lang w:val="en-US"/>
        </w:rPr>
      </w:pPr>
      <w:r w:rsidRPr="00A12961">
        <w:rPr>
          <w:rFonts w:eastAsia="Calibri"/>
          <w:lang w:val="en-US"/>
        </w:rPr>
        <w:t>The subject was discussed at TSG RAN4#10</w:t>
      </w:r>
      <w:r w:rsidR="00DE24E0">
        <w:rPr>
          <w:rFonts w:eastAsia="Calibri"/>
          <w:lang w:val="en-US"/>
        </w:rPr>
        <w:t>8</w:t>
      </w:r>
      <w:r w:rsidRPr="00A12961">
        <w:rPr>
          <w:rFonts w:eastAsia="Calibri"/>
          <w:lang w:val="en-US"/>
        </w:rPr>
        <w:t xml:space="preserve"> and the WF was agreed</w:t>
      </w:r>
      <w:r w:rsidR="00A12961" w:rsidRPr="00A12961">
        <w:rPr>
          <w:rFonts w:eastAsia="Calibri"/>
          <w:lang w:val="en-US"/>
        </w:rPr>
        <w:t xml:space="preserve"> [2].</w:t>
      </w: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2A639844" w14:textId="437E495C" w:rsidR="00DE24E0" w:rsidRDefault="009E54E0" w:rsidP="00E3655B">
      <w:pPr>
        <w:pStyle w:val="ListParagraph"/>
        <w:ind w:left="360"/>
        <w:jc w:val="both"/>
      </w:pPr>
      <w:r w:rsidRPr="00A12961">
        <w:rPr>
          <w:rFonts w:eastAsia="Calibri"/>
          <w:lang w:val="en-US"/>
        </w:rPr>
        <w:t>In RAN4 #10</w:t>
      </w:r>
      <w:r w:rsidR="00DE24E0">
        <w:rPr>
          <w:rFonts w:eastAsia="Calibri"/>
          <w:lang w:val="en-US"/>
        </w:rPr>
        <w:t>8</w:t>
      </w:r>
      <w:r w:rsidRPr="00A12961">
        <w:rPr>
          <w:rFonts w:eastAsia="Calibri"/>
          <w:lang w:val="en-US"/>
        </w:rPr>
        <w:t xml:space="preserve"> meeting, </w:t>
      </w:r>
      <w:r w:rsidR="00E3655B" w:rsidRPr="00A12961">
        <w:rPr>
          <w:rFonts w:eastAsia="Calibri"/>
          <w:lang w:val="en-US"/>
        </w:rPr>
        <w:t xml:space="preserve">a common WF [2] </w:t>
      </w:r>
      <w:r w:rsidR="00E3655B" w:rsidRPr="00A12961">
        <w:rPr>
          <w:lang w:eastAsia="ja-JP"/>
        </w:rPr>
        <w:t>was approved.</w:t>
      </w:r>
      <w:r w:rsidR="00E3655B">
        <w:rPr>
          <w:lang w:eastAsia="ja-JP"/>
        </w:rPr>
        <w:t xml:space="preserve"> </w:t>
      </w:r>
      <w:r w:rsidR="00E3655B">
        <w:t>This contribution provides Nokia’s further views on ‘</w:t>
      </w:r>
      <w:r w:rsidR="00E3655B" w:rsidRPr="003420C6">
        <w:rPr>
          <w:lang w:eastAsia="ja-JP"/>
        </w:rPr>
        <w:t>UE RF requirements for FR2-1 multi-Rx chain DL reception</w:t>
      </w:r>
      <w:r w:rsidR="00E3655B" w:rsidRPr="39022D00">
        <w:rPr>
          <w:lang w:eastAsia="ja-JP"/>
        </w:rPr>
        <w:t xml:space="preserve">’ topic for defining the </w:t>
      </w:r>
      <w:r w:rsidR="00E3655B">
        <w:t>RF requirements for FR2-1 multi-Rx chain DL reception from two directions for PC3 UEs.</w:t>
      </w:r>
    </w:p>
    <w:p w14:paraId="4044D0F8" w14:textId="77777777" w:rsidR="00550CAC" w:rsidRDefault="00550CAC" w:rsidP="00E3655B">
      <w:pPr>
        <w:pStyle w:val="ListParagraph"/>
        <w:ind w:left="360"/>
        <w:jc w:val="both"/>
      </w:pPr>
    </w:p>
    <w:p w14:paraId="792B9DC6" w14:textId="77777777" w:rsidR="00550CAC" w:rsidRDefault="00550CAC" w:rsidP="00E3655B">
      <w:pPr>
        <w:pStyle w:val="ListParagraph"/>
        <w:ind w:left="360"/>
        <w:jc w:val="both"/>
      </w:pPr>
    </w:p>
    <w:p w14:paraId="5DA41B24" w14:textId="77777777" w:rsidR="00550CAC" w:rsidRDefault="00550CAC" w:rsidP="00E3655B">
      <w:pPr>
        <w:pStyle w:val="ListParagraph"/>
        <w:ind w:left="360"/>
        <w:jc w:val="both"/>
      </w:pPr>
    </w:p>
    <w:p w14:paraId="7E519021" w14:textId="77777777" w:rsidR="00E3655B" w:rsidRPr="00A12961" w:rsidRDefault="00E3655B" w:rsidP="00E3655B">
      <w:pPr>
        <w:pStyle w:val="ListParagraph"/>
        <w:numPr>
          <w:ilvl w:val="1"/>
          <w:numId w:val="20"/>
        </w:numPr>
        <w:overflowPunct/>
        <w:autoSpaceDE/>
        <w:autoSpaceDN/>
        <w:adjustRightInd/>
        <w:spacing w:before="120"/>
        <w:textAlignment w:val="center"/>
        <w:rPr>
          <w:rFonts w:ascii="Arial" w:hAnsi="Arial" w:cs="Arial"/>
          <w:sz w:val="24"/>
          <w:szCs w:val="24"/>
          <w:lang w:val="en-US" w:eastAsia="en-GB"/>
        </w:rPr>
      </w:pPr>
      <w:r w:rsidRPr="004367ED">
        <w:rPr>
          <w:rFonts w:ascii="Arial" w:hAnsi="Arial" w:cs="Arial"/>
          <w:sz w:val="24"/>
          <w:szCs w:val="24"/>
          <w:lang w:eastAsia="en-GB"/>
        </w:rPr>
        <w:t xml:space="preserve">Combining method to compute </w:t>
      </w:r>
      <w:proofErr w:type="spellStart"/>
      <w:r w:rsidRPr="004367ED">
        <w:rPr>
          <w:rFonts w:ascii="Arial" w:hAnsi="Arial" w:cs="Arial"/>
          <w:sz w:val="24"/>
          <w:szCs w:val="24"/>
          <w:lang w:eastAsia="en-GB"/>
        </w:rPr>
        <w:t>P</w:t>
      </w:r>
      <w:r w:rsidRPr="004367ED">
        <w:rPr>
          <w:rFonts w:ascii="Arial" w:hAnsi="Arial" w:cs="Arial"/>
          <w:sz w:val="24"/>
          <w:szCs w:val="24"/>
          <w:vertAlign w:val="subscript"/>
          <w:lang w:eastAsia="en-GB"/>
        </w:rPr>
        <w:t>regional</w:t>
      </w:r>
      <w:proofErr w:type="spellEnd"/>
      <w:r w:rsidRPr="004367ED">
        <w:rPr>
          <w:rFonts w:ascii="Arial" w:hAnsi="Arial" w:cs="Arial"/>
          <w:sz w:val="24"/>
          <w:szCs w:val="24"/>
          <w:lang w:eastAsia="en-GB"/>
        </w:rPr>
        <w:t xml:space="preserve"> in </w:t>
      </w:r>
      <w:proofErr w:type="gramStart"/>
      <w:r w:rsidRPr="004367ED">
        <w:rPr>
          <w:rFonts w:ascii="Arial" w:hAnsi="Arial" w:cs="Arial"/>
          <w:sz w:val="24"/>
          <w:szCs w:val="24"/>
          <w:lang w:eastAsia="en-GB"/>
        </w:rPr>
        <w:t>metric</w:t>
      </w:r>
      <w:proofErr w:type="gramEnd"/>
    </w:p>
    <w:tbl>
      <w:tblPr>
        <w:tblStyle w:val="TableGrid"/>
        <w:tblW w:w="9214" w:type="dxa"/>
        <w:tblInd w:w="-5" w:type="dxa"/>
        <w:tblLayout w:type="fixed"/>
        <w:tblLook w:val="06A0" w:firstRow="1" w:lastRow="0" w:firstColumn="1" w:lastColumn="0" w:noHBand="1" w:noVBand="1"/>
      </w:tblPr>
      <w:tblGrid>
        <w:gridCol w:w="9214"/>
      </w:tblGrid>
      <w:tr w:rsidR="00E3655B" w14:paraId="232DF8B9" w14:textId="77777777" w:rsidTr="00211992">
        <w:tc>
          <w:tcPr>
            <w:tcW w:w="9214" w:type="dxa"/>
          </w:tcPr>
          <w:p w14:paraId="1A13390D" w14:textId="77777777" w:rsidR="00E3655B" w:rsidRPr="00472055" w:rsidRDefault="00E3655B">
            <w:pPr>
              <w:rPr>
                <w:b/>
                <w:color w:val="000000"/>
                <w:lang w:eastAsia="ko-KR"/>
              </w:rPr>
            </w:pPr>
            <w:r w:rsidRPr="00472055">
              <w:rPr>
                <w:b/>
                <w:color w:val="000000"/>
                <w:lang w:eastAsia="ko-KR"/>
              </w:rPr>
              <w:t xml:space="preserve">Combining method’ to compute </w:t>
            </w:r>
            <w:proofErr w:type="spellStart"/>
            <w:r w:rsidRPr="00472055">
              <w:rPr>
                <w:b/>
                <w:color w:val="000000"/>
                <w:lang w:eastAsia="ko-KR"/>
              </w:rPr>
              <w:t>P</w:t>
            </w:r>
            <w:r w:rsidRPr="00472055">
              <w:rPr>
                <w:b/>
                <w:color w:val="000000"/>
                <w:vertAlign w:val="subscript"/>
                <w:lang w:eastAsia="ko-KR"/>
              </w:rPr>
              <w:t>regional</w:t>
            </w:r>
            <w:proofErr w:type="spellEnd"/>
            <w:r w:rsidRPr="00472055">
              <w:rPr>
                <w:b/>
                <w:color w:val="000000"/>
                <w:lang w:eastAsia="ko-KR"/>
              </w:rPr>
              <w:t xml:space="preserve"> in </w:t>
            </w:r>
            <w:proofErr w:type="gramStart"/>
            <w:r w:rsidRPr="00472055">
              <w:rPr>
                <w:b/>
                <w:color w:val="000000"/>
                <w:lang w:eastAsia="ko-KR"/>
              </w:rPr>
              <w:t>metric</w:t>
            </w:r>
            <w:proofErr w:type="gramEnd"/>
          </w:p>
          <w:p w14:paraId="6C8D82FC" w14:textId="77777777" w:rsidR="00550CAC" w:rsidRPr="00872D37" w:rsidRDefault="00550CAC" w:rsidP="00550CAC">
            <w:pPr>
              <w:rPr>
                <w:i/>
                <w:color w:val="0070C0"/>
                <w:lang w:val="en-US" w:eastAsia="zh-CN"/>
              </w:rPr>
            </w:pPr>
            <w:r>
              <w:rPr>
                <w:i/>
                <w:color w:val="0070C0"/>
                <w:lang w:val="en-US" w:eastAsia="zh-CN"/>
              </w:rPr>
              <w:t>Background</w:t>
            </w:r>
            <w:r w:rsidRPr="00872D37">
              <w:rPr>
                <w:i/>
                <w:color w:val="0070C0"/>
                <w:lang w:val="en-US" w:eastAsia="zh-CN"/>
              </w:rPr>
              <w:t>:</w:t>
            </w:r>
            <w:r>
              <w:rPr>
                <w:i/>
                <w:color w:val="0070C0"/>
                <w:lang w:val="en-US" w:eastAsia="zh-CN"/>
              </w:rPr>
              <w:t xml:space="preserve"> Baseline Metric from WF R4-2306604 (106-Bis):</w:t>
            </w:r>
          </w:p>
          <w:p w14:paraId="0BE6FF67" w14:textId="77777777" w:rsidR="00550CAC" w:rsidRDefault="00550CAC" w:rsidP="00550CAC">
            <w:r>
              <w:rPr>
                <w:i/>
                <w:color w:val="0070C0"/>
                <w:lang w:val="en-US" w:eastAsia="zh-CN"/>
              </w:rPr>
              <w:t xml:space="preserve"> </w:t>
            </w:r>
            <w:r>
              <w:t xml:space="preserve">For UEs required to fulfil a requirement on the probability for 2AoA reception, the metric for a given </w:t>
            </w:r>
            <w:proofErr w:type="spellStart"/>
            <w:r>
              <w:t>AoA</w:t>
            </w:r>
            <w:proofErr w:type="spellEnd"/>
            <w:r>
              <w:t xml:space="preserve"> separation is the spatial average:</w:t>
            </w:r>
          </w:p>
          <w:p w14:paraId="37E0BDA7" w14:textId="77777777" w:rsidR="00550CAC" w:rsidRDefault="001344F9" w:rsidP="00550CAC">
            <m:oMathPara>
              <m:oMath>
                <m:sSub>
                  <m:sSubPr>
                    <m:ctrlPr>
                      <w:rPr>
                        <w:rFonts w:ascii="Cambria Math" w:hAnsi="Cambria Math"/>
                        <w:i/>
                      </w:rPr>
                    </m:ctrlPr>
                  </m:sSubPr>
                  <m:e>
                    <m:r>
                      <w:rPr>
                        <w:rFonts w:ascii="Cambria Math" w:hAnsi="Cambria Math"/>
                      </w:rPr>
                      <m:t>P</m:t>
                    </m:r>
                  </m:e>
                  <m:sub>
                    <m:r>
                      <w:rPr>
                        <w:rFonts w:ascii="Cambria Math" w:hAnsi="Cambria Math"/>
                      </w:rPr>
                      <m:t>overall</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 xml:space="preserve">directional  </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43D88217" w14:textId="77777777" w:rsidR="00550CAC" w:rsidRDefault="00550CAC" w:rsidP="00550CAC">
            <w:pPr>
              <w:ind w:left="450"/>
            </w:pPr>
            <w:proofErr w:type="spellStart"/>
            <w:proofErr w:type="gramStart"/>
            <w:r w:rsidRPr="00587C0A">
              <w:rPr>
                <w:i/>
                <w:iCs/>
              </w:rPr>
              <w:t>P</w:t>
            </w:r>
            <w:r w:rsidRPr="00587C0A">
              <w:rPr>
                <w:i/>
                <w:iCs/>
                <w:vertAlign w:val="subscript"/>
              </w:rPr>
              <w:t>directional</w:t>
            </w:r>
            <w:proofErr w:type="spellEnd"/>
            <w:r w:rsidRPr="00587C0A">
              <w:rPr>
                <w:i/>
                <w:iCs/>
              </w:rPr>
              <w:t>(</w:t>
            </w:r>
            <w:proofErr w:type="gramEnd"/>
            <w:r w:rsidRPr="00587C0A">
              <w:rPr>
                <w:rFonts w:ascii="Symbol" w:eastAsia="Symbol" w:hAnsi="Symbol" w:cs="Symbol"/>
                <w:i/>
              </w:rPr>
              <w:sym w:font="Symbol" w:char="F071"/>
            </w:r>
            <w:r w:rsidRPr="002632CA">
              <w:rPr>
                <w:i/>
                <w:iCs/>
                <w:vertAlign w:val="subscript"/>
              </w:rPr>
              <w:t>1</w:t>
            </w:r>
            <w:r w:rsidRPr="00587C0A">
              <w:rPr>
                <w:i/>
                <w:iCs/>
              </w:rPr>
              <w:t>,</w:t>
            </w:r>
            <w:r w:rsidRPr="00587C0A">
              <w:rPr>
                <w:rFonts w:ascii="Symbol" w:eastAsia="Symbol" w:hAnsi="Symbol" w:cs="Symbol"/>
                <w:i/>
              </w:rPr>
              <w:sym w:font="Symbol" w:char="F066"/>
            </w:r>
            <w:r w:rsidRPr="002632CA">
              <w:rPr>
                <w:i/>
                <w:iCs/>
                <w:vertAlign w:val="subscript"/>
              </w:rPr>
              <w:t>1</w:t>
            </w:r>
            <w:r w:rsidRPr="00587C0A">
              <w:rPr>
                <w:i/>
                <w:iCs/>
              </w:rPr>
              <w:t>)</w:t>
            </w:r>
            <w:r>
              <w:t xml:space="preserve">  is given by:</w:t>
            </w:r>
          </w:p>
          <w:tbl>
            <w:tblPr>
              <w:tblStyle w:val="TableGrid"/>
              <w:tblW w:w="0" w:type="auto"/>
              <w:tblLayout w:type="fixed"/>
              <w:tblLook w:val="04A0" w:firstRow="1" w:lastRow="0" w:firstColumn="1" w:lastColumn="0" w:noHBand="0" w:noVBand="1"/>
            </w:tblPr>
            <w:tblGrid>
              <w:gridCol w:w="1729"/>
              <w:gridCol w:w="7229"/>
            </w:tblGrid>
            <w:tr w:rsidR="00550CAC" w14:paraId="7C787710" w14:textId="77777777" w:rsidTr="005C6029">
              <w:tc>
                <w:tcPr>
                  <w:tcW w:w="1729" w:type="dxa"/>
                </w:tcPr>
                <w:p w14:paraId="64037EB3" w14:textId="77777777" w:rsidR="00550CAC" w:rsidRDefault="00550CAC" w:rsidP="00550CAC">
                  <w:r w:rsidRPr="00F37D5A">
                    <w:rPr>
                      <w:i/>
                      <w:iCs/>
                      <w:lang w:eastAsia="zh-CN"/>
                    </w:rPr>
                    <w:t xml:space="preserve">Option 1 – arithmetic mean </w:t>
                  </w:r>
                </w:p>
              </w:tc>
              <w:tc>
                <w:tcPr>
                  <w:tcW w:w="7229" w:type="dxa"/>
                </w:tcPr>
                <w:p w14:paraId="75208AC4" w14:textId="77777777" w:rsidR="00550CAC" w:rsidRDefault="001344F9" w:rsidP="00550CAC">
                  <m:oMathPara>
                    <m:oMath>
                      <m:sSub>
                        <m:sSubPr>
                          <m:ctrlPr>
                            <w:rPr>
                              <w:rFonts w:ascii="Cambria Math" w:hAnsi="Cambria Math"/>
                              <w:i/>
                            </w:rPr>
                          </m:ctrlPr>
                        </m:sSubPr>
                        <m:e>
                          <m:r>
                            <w:rPr>
                              <w:rFonts w:ascii="Cambria Math" w:hAnsi="Cambria Math"/>
                            </w:rPr>
                            <m:t>P</m:t>
                          </m:r>
                        </m:e>
                        <m:sub>
                          <m:r>
                            <w:rPr>
                              <w:rFonts w:ascii="Cambria Math" w:hAnsi="Cambria Math"/>
                            </w:rPr>
                            <m:t>directional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m:t>
                      </m:r>
                      <m:f>
                        <m:fPr>
                          <m:ctrlPr>
                            <w:rPr>
                              <w:rFonts w:ascii="Cambria Math" w:hAnsi="Cambria Math"/>
                              <w:i/>
                            </w:rPr>
                          </m:ctrlPr>
                        </m:fPr>
                        <m:num>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+…PF</m:t>
                          </m:r>
                          <m:d>
                            <m:dPr>
                              <m:ctrlPr>
                                <w:rPr>
                                  <w:rFonts w:ascii="Cambria Math" w:hAnsi="Cambria Math"/>
                                  <w:i/>
                                </w:rPr>
                              </m:ctrlPr>
                            </m:dPr>
                            <m:e>
                              <m:r>
                                <w:rPr>
                                  <w:rFonts w:ascii="Cambria Math" w:hAnsi="Cambria Math"/>
                                </w:rPr>
                                <m:t>AoApair#n</m:t>
                              </m:r>
                            </m:e>
                          </m:d>
                        </m:num>
                        <m:den>
                          <m:r>
                            <w:rPr>
                              <w:rFonts w:ascii="Cambria Math" w:hAnsi="Cambria Math"/>
                            </w:rPr>
                            <m:t>n</m:t>
                          </m:r>
                        </m:den>
                      </m:f>
                      <m:r>
                        <w:rPr>
                          <w:rFonts w:ascii="Cambria Math" w:hAnsi="Cambria Math"/>
                        </w:rPr>
                        <m:t>}</m:t>
                      </m:r>
                    </m:oMath>
                  </m:oMathPara>
                </w:p>
              </w:tc>
            </w:tr>
            <w:tr w:rsidR="00550CAC" w14:paraId="197F106A" w14:textId="77777777" w:rsidTr="005C6029">
              <w:tc>
                <w:tcPr>
                  <w:tcW w:w="1729" w:type="dxa"/>
                </w:tcPr>
                <w:p w14:paraId="347C9660" w14:textId="77777777" w:rsidR="00550CAC" w:rsidRDefault="00550CAC" w:rsidP="00550CAC">
                  <w:r w:rsidRPr="00F37D5A">
                    <w:rPr>
                      <w:i/>
                      <w:iCs/>
                      <w:lang w:eastAsia="zh-CN"/>
                    </w:rPr>
                    <w:t xml:space="preserve">Option 2 – OR </w:t>
                  </w:r>
                  <w:r>
                    <w:rPr>
                      <w:i/>
                      <w:iCs/>
                      <w:lang w:eastAsia="zh-CN"/>
                    </w:rPr>
                    <w:t>(*)</w:t>
                  </w:r>
                </w:p>
              </w:tc>
              <w:tc>
                <w:tcPr>
                  <w:tcW w:w="7229" w:type="dxa"/>
                </w:tcPr>
                <w:p w14:paraId="2AA1BA91" w14:textId="77777777" w:rsidR="00550CAC" w:rsidRDefault="001344F9" w:rsidP="00550CAC">
                  <m:oMathPara>
                    <m:oMath>
                      <m:sSub>
                        <m:sSubPr>
                          <m:ctrlPr>
                            <w:rPr>
                              <w:rFonts w:ascii="Cambria Math" w:hAnsi="Cambria Math"/>
                              <w:i/>
                            </w:rPr>
                          </m:ctrlPr>
                        </m:sSubPr>
                        <m:e>
                          <m:r>
                            <w:rPr>
                              <w:rFonts w:ascii="Cambria Math" w:hAnsi="Cambria Math"/>
                            </w:rPr>
                            <m:t>P</m:t>
                          </m:r>
                        </m:e>
                        <m:sub>
                          <m:r>
                            <w:rPr>
                              <w:rFonts w:ascii="Cambria Math" w:hAnsi="Cambria Math"/>
                            </w:rPr>
                            <m:t>directional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xml:space="preserve">)= </m:t>
                      </m:r>
                      <m:r>
                        <m:rPr>
                          <m:sty m:val="bi"/>
                        </m:rPr>
                        <w:rPr>
                          <w:rFonts w:ascii="Cambria Math" w:hAnsi="Cambria Math"/>
                        </w:rPr>
                        <m:t>OR</m:t>
                      </m:r>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,…PF</m:t>
                      </m:r>
                      <m:d>
                        <m:dPr>
                          <m:ctrlPr>
                            <w:rPr>
                              <w:rFonts w:ascii="Cambria Math" w:hAnsi="Cambria Math"/>
                              <w:i/>
                            </w:rPr>
                          </m:ctrlPr>
                        </m:dPr>
                        <m:e>
                          <m:r>
                            <w:rPr>
                              <w:rFonts w:ascii="Cambria Math" w:hAnsi="Cambria Math"/>
                            </w:rPr>
                            <m:t>AoApair#n</m:t>
                          </m:r>
                        </m:e>
                      </m:d>
                      <m:r>
                        <w:rPr>
                          <w:rFonts w:ascii="Cambria Math" w:hAnsi="Cambria Math"/>
                        </w:rPr>
                        <m:t>}</m:t>
                      </m:r>
                    </m:oMath>
                  </m:oMathPara>
                </w:p>
              </w:tc>
            </w:tr>
          </w:tbl>
          <w:p w14:paraId="3AA56DC7" w14:textId="77777777" w:rsidR="00550CAC" w:rsidRDefault="00550CAC" w:rsidP="00550CAC">
            <w:pPr>
              <w:rPr>
                <w:iCs/>
                <w:color w:val="0070C0"/>
                <w:lang w:eastAsia="zh-CN"/>
              </w:rPr>
            </w:pPr>
          </w:p>
          <w:p w14:paraId="777138C4" w14:textId="77777777" w:rsidR="00550CAC" w:rsidRPr="00012345" w:rsidRDefault="00550CAC" w:rsidP="00550CAC">
            <w:pPr>
              <w:rPr>
                <w:color w:val="0070C0"/>
                <w:szCs w:val="24"/>
                <w:lang w:eastAsia="zh-CN"/>
              </w:rPr>
            </w:pPr>
            <w:r w:rsidRPr="00045592">
              <w:rPr>
                <w:color w:val="0070C0"/>
                <w:szCs w:val="24"/>
                <w:lang w:eastAsia="zh-CN"/>
              </w:rPr>
              <w:t>Recommended WF</w:t>
            </w:r>
            <w:r>
              <w:rPr>
                <w:color w:val="0070C0"/>
                <w:szCs w:val="24"/>
                <w:lang w:eastAsia="zh-CN"/>
              </w:rPr>
              <w:t>:</w:t>
            </w:r>
          </w:p>
          <w:p w14:paraId="7E552308" w14:textId="71636A54" w:rsidR="00E3655B" w:rsidRPr="00550CAC" w:rsidRDefault="00550CAC">
            <w:pPr>
              <w:rPr>
                <w:rFonts w:eastAsia="Yu Mincho"/>
                <w:szCs w:val="24"/>
                <w:lang w:eastAsia="zh-CN"/>
              </w:rPr>
            </w:pPr>
            <w:r w:rsidRPr="00B6041A">
              <w:rPr>
                <w:iCs/>
                <w:highlight w:val="green"/>
                <w:lang w:eastAsia="zh-CN"/>
              </w:rPr>
              <w:t xml:space="preserve">Companies are encouraged to provide analysis </w:t>
            </w:r>
            <w:proofErr w:type="gramStart"/>
            <w:r w:rsidRPr="00B6041A">
              <w:rPr>
                <w:iCs/>
                <w:highlight w:val="green"/>
                <w:lang w:eastAsia="zh-CN"/>
              </w:rPr>
              <w:t>of  pros</w:t>
            </w:r>
            <w:proofErr w:type="gramEnd"/>
            <w:r w:rsidRPr="00B6041A">
              <w:rPr>
                <w:iCs/>
                <w:highlight w:val="green"/>
                <w:lang w:eastAsia="zh-CN"/>
              </w:rPr>
              <w:t xml:space="preserve"> &amp; cons for each combining method.</w:t>
            </w:r>
            <w:r w:rsidRPr="008724CC">
              <w:rPr>
                <w:iCs/>
                <w:lang w:eastAsia="zh-CN"/>
              </w:rPr>
              <w:t xml:space="preserve"> </w:t>
            </w:r>
          </w:p>
        </w:tc>
      </w:tr>
    </w:tbl>
    <w:p w14:paraId="35AB8CC7" w14:textId="57B5DDE6" w:rsidR="00E3655B" w:rsidRDefault="0007186D" w:rsidP="00E3655B">
      <w:pPr>
        <w:spacing w:after="0"/>
        <w:jc w:val="both"/>
        <w:rPr>
          <w:lang w:val="en-US"/>
        </w:rPr>
      </w:pPr>
      <w:r>
        <w:rPr>
          <w:lang w:val="en-US"/>
        </w:rPr>
        <w:lastRenderedPageBreak/>
        <w:t xml:space="preserve">Within a grid setup </w:t>
      </w:r>
      <w:r w:rsidR="00DF7CF4">
        <w:rPr>
          <w:lang w:val="en-US"/>
        </w:rPr>
        <w:t>featuring constant step size, each testing point corresponds to two distinct Angle of Arrival</w:t>
      </w:r>
      <w:r w:rsidR="00B325E7">
        <w:rPr>
          <w:lang w:val="en-US"/>
        </w:rPr>
        <w:t>s</w:t>
      </w:r>
      <w:r w:rsidR="00DF7CF4">
        <w:rPr>
          <w:lang w:val="en-US"/>
        </w:rPr>
        <w:t xml:space="preserve"> (</w:t>
      </w:r>
      <w:proofErr w:type="spellStart"/>
      <w:r w:rsidR="00DF7CF4">
        <w:rPr>
          <w:lang w:val="en-US"/>
        </w:rPr>
        <w:t>AoA</w:t>
      </w:r>
      <w:proofErr w:type="spellEnd"/>
      <w:r w:rsidR="00DF7CF4">
        <w:rPr>
          <w:lang w:val="en-US"/>
        </w:rPr>
        <w:t>)</w:t>
      </w:r>
      <w:r w:rsidR="00B325E7">
        <w:rPr>
          <w:lang w:val="en-US"/>
        </w:rPr>
        <w:t>: one positive (+</w:t>
      </w:r>
      <w:proofErr w:type="spellStart"/>
      <w:r w:rsidR="00B325E7">
        <w:rPr>
          <w:lang w:val="en-US"/>
        </w:rPr>
        <w:t>AoA</w:t>
      </w:r>
      <w:proofErr w:type="spellEnd"/>
      <w:r w:rsidR="00B325E7">
        <w:rPr>
          <w:lang w:val="en-US"/>
        </w:rPr>
        <w:t>) and one negative (-</w:t>
      </w:r>
      <w:proofErr w:type="spellStart"/>
      <w:r w:rsidR="00B325E7">
        <w:rPr>
          <w:lang w:val="en-US"/>
        </w:rPr>
        <w:t>AoA</w:t>
      </w:r>
      <w:proofErr w:type="spellEnd"/>
      <w:r w:rsidR="00B325E7">
        <w:rPr>
          <w:lang w:val="en-US"/>
        </w:rPr>
        <w:t>)</w:t>
      </w:r>
      <w:r w:rsidR="00137B5D">
        <w:rPr>
          <w:lang w:val="en-US"/>
        </w:rPr>
        <w:t xml:space="preserve"> angular separation. </w:t>
      </w:r>
      <w:r w:rsidR="006B206D">
        <w:rPr>
          <w:lang w:val="en-US"/>
        </w:rPr>
        <w:t xml:space="preserve">This arrangement implies that, under specific conditions of </w:t>
      </w:r>
      <w:proofErr w:type="spellStart"/>
      <w:r w:rsidR="006B206D">
        <w:rPr>
          <w:lang w:val="en-US"/>
        </w:rPr>
        <w:t>AoA</w:t>
      </w:r>
      <w:proofErr w:type="spellEnd"/>
      <w:r w:rsidR="006B206D">
        <w:rPr>
          <w:lang w:val="en-US"/>
        </w:rPr>
        <w:t xml:space="preserve"> separation and UE orientation</w:t>
      </w:r>
      <w:r w:rsidR="00002D80">
        <w:rPr>
          <w:lang w:val="en-US"/>
        </w:rPr>
        <w:t xml:space="preserve">, there are two separate sets of outcomes. As previously </w:t>
      </w:r>
      <w:proofErr w:type="gramStart"/>
      <w:r w:rsidR="001472DC">
        <w:rPr>
          <w:lang w:val="en-US"/>
        </w:rPr>
        <w:t>agreed</w:t>
      </w:r>
      <w:proofErr w:type="gramEnd"/>
      <w:r w:rsidR="001472DC">
        <w:rPr>
          <w:lang w:val="en-US"/>
        </w:rPr>
        <w:t xml:space="preserve"> </w:t>
      </w:r>
      <w:r w:rsidR="00E80249">
        <w:rPr>
          <w:lang w:val="en-US"/>
        </w:rPr>
        <w:t xml:space="preserve">upon as the preferred approach, when dealing with a particular angular separation </w:t>
      </w:r>
      <w:r w:rsidR="001472DC">
        <w:rPr>
          <w:lang w:val="en-US"/>
        </w:rPr>
        <w:t xml:space="preserve">between two TRPs and specific </w:t>
      </w:r>
      <w:r w:rsidR="00FD6394">
        <w:rPr>
          <w:lang w:val="en-US"/>
        </w:rPr>
        <w:t xml:space="preserve">UE orientation, maintaining equal DL power levels matching the legacy spherical coverage power </w:t>
      </w:r>
      <w:r w:rsidR="00842080">
        <w:rPr>
          <w:lang w:val="en-US"/>
        </w:rPr>
        <w:t xml:space="preserve">levels for both TRPs, the result at each point is generated based on two </w:t>
      </w:r>
      <w:proofErr w:type="spellStart"/>
      <w:r w:rsidR="00842080">
        <w:rPr>
          <w:lang w:val="en-US"/>
        </w:rPr>
        <w:t>AoA</w:t>
      </w:r>
      <w:proofErr w:type="spellEnd"/>
      <w:r w:rsidR="00842080">
        <w:rPr>
          <w:lang w:val="en-US"/>
        </w:rPr>
        <w:t xml:space="preserve"> pairs</w:t>
      </w:r>
      <w:r w:rsidR="00E13A19">
        <w:rPr>
          <w:lang w:val="en-US"/>
        </w:rPr>
        <w:t>: one +</w:t>
      </w:r>
      <w:proofErr w:type="spellStart"/>
      <w:r w:rsidR="00E13A19">
        <w:rPr>
          <w:lang w:val="en-US"/>
        </w:rPr>
        <w:t>AoA</w:t>
      </w:r>
      <w:proofErr w:type="spellEnd"/>
      <w:r w:rsidR="00E13A19">
        <w:rPr>
          <w:lang w:val="en-US"/>
        </w:rPr>
        <w:t xml:space="preserve"> and -</w:t>
      </w:r>
      <w:proofErr w:type="spellStart"/>
      <w:r w:rsidR="00E13A19">
        <w:rPr>
          <w:lang w:val="en-US"/>
        </w:rPr>
        <w:t>AoA</w:t>
      </w:r>
      <w:proofErr w:type="spellEnd"/>
      <w:r w:rsidR="00E13A19">
        <w:rPr>
          <w:lang w:val="en-US"/>
        </w:rPr>
        <w:t xml:space="preserve"> pair.</w:t>
      </w:r>
    </w:p>
    <w:p w14:paraId="2153FEA8" w14:textId="77777777" w:rsidR="00000DF1" w:rsidRDefault="00000DF1" w:rsidP="00E3655B">
      <w:pPr>
        <w:spacing w:after="0"/>
        <w:jc w:val="both"/>
        <w:rPr>
          <w:lang w:val="en-US"/>
        </w:rPr>
      </w:pPr>
    </w:p>
    <w:p w14:paraId="4ABCEB4E" w14:textId="70D3DFF5" w:rsidR="00000DF1" w:rsidRDefault="00000DF1" w:rsidP="00E3655B">
      <w:pPr>
        <w:spacing w:after="0"/>
        <w:jc w:val="both"/>
        <w:rPr>
          <w:lang w:val="en-US"/>
        </w:rPr>
      </w:pPr>
      <w:r>
        <w:rPr>
          <w:lang w:val="en-US"/>
        </w:rPr>
        <w:t xml:space="preserve">To arrive at an overall fair test </w:t>
      </w:r>
      <w:r w:rsidR="004B1F02">
        <w:rPr>
          <w:lang w:val="en-US"/>
        </w:rPr>
        <w:t>result, it is crucial to treat these two sets o</w:t>
      </w:r>
      <w:r w:rsidR="00FC6AA1">
        <w:rPr>
          <w:lang w:val="en-US"/>
        </w:rPr>
        <w:t>f</w:t>
      </w:r>
      <w:r w:rsidR="004B1F02">
        <w:rPr>
          <w:lang w:val="en-US"/>
        </w:rPr>
        <w:t xml:space="preserve"> results</w:t>
      </w:r>
      <w:r w:rsidR="002D208A">
        <w:rPr>
          <w:lang w:val="en-US"/>
        </w:rPr>
        <w:t xml:space="preserve">, as described above, as </w:t>
      </w:r>
      <w:r w:rsidR="00B82E0B">
        <w:rPr>
          <w:lang w:val="en-US"/>
        </w:rPr>
        <w:t>distinct,</w:t>
      </w:r>
      <w:r w:rsidR="002D208A">
        <w:rPr>
          <w:lang w:val="en-US"/>
        </w:rPr>
        <w:t xml:space="preserve"> </w:t>
      </w:r>
      <w:r w:rsidR="004513CF">
        <w:rPr>
          <w:lang w:val="en-US"/>
        </w:rPr>
        <w:t xml:space="preserve">and separate entities. Merely employing a logical OR operation to </w:t>
      </w:r>
      <w:r w:rsidR="00B82E0B">
        <w:rPr>
          <w:lang w:val="en-US"/>
        </w:rPr>
        <w:t>c</w:t>
      </w:r>
      <w:r w:rsidR="004513CF">
        <w:rPr>
          <w:lang w:val="en-US"/>
        </w:rPr>
        <w:t xml:space="preserve">ombine </w:t>
      </w:r>
      <w:r w:rsidR="00B82E0B">
        <w:rPr>
          <w:lang w:val="en-US"/>
        </w:rPr>
        <w:t>the</w:t>
      </w:r>
      <w:r w:rsidR="002D208A">
        <w:rPr>
          <w:lang w:val="en-US"/>
        </w:rPr>
        <w:t xml:space="preserve"> </w:t>
      </w:r>
      <w:r w:rsidR="00B82E0B">
        <w:rPr>
          <w:lang w:val="en-US"/>
        </w:rPr>
        <w:t xml:space="preserve">outcomes may not sufficiently </w:t>
      </w:r>
      <w:r w:rsidR="00A70598">
        <w:rPr>
          <w:lang w:val="en-US"/>
        </w:rPr>
        <w:t xml:space="preserve">guarantee an accurate assessment of the UE’s capacity for multiple receptions. Such an </w:t>
      </w:r>
      <w:r w:rsidR="002D252D">
        <w:rPr>
          <w:lang w:val="en-US"/>
        </w:rPr>
        <w:t>approach could lead to a situation where a UE</w:t>
      </w:r>
      <w:r w:rsidR="007B17C9">
        <w:rPr>
          <w:lang w:val="en-US"/>
        </w:rPr>
        <w:t xml:space="preserve">, equipped with antenna panels of varying performance, could </w:t>
      </w:r>
      <w:r w:rsidR="00600D13">
        <w:rPr>
          <w:lang w:val="en-US"/>
        </w:rPr>
        <w:t xml:space="preserve">pass the test with ease by predominantly relying on its superior antenna panel. This could </w:t>
      </w:r>
      <w:r w:rsidR="00A952CF">
        <w:rPr>
          <w:lang w:val="en-US"/>
        </w:rPr>
        <w:t xml:space="preserve">result in artificially inflated results, even when genuine coverage improvement </w:t>
      </w:r>
      <w:r w:rsidR="009031E1">
        <w:rPr>
          <w:lang w:val="en-US"/>
        </w:rPr>
        <w:t xml:space="preserve">is not occurring. </w:t>
      </w:r>
    </w:p>
    <w:p w14:paraId="4BA9DDFE" w14:textId="77777777" w:rsidR="009031E1" w:rsidRDefault="009031E1" w:rsidP="00E3655B">
      <w:pPr>
        <w:spacing w:after="0"/>
        <w:jc w:val="both"/>
        <w:rPr>
          <w:lang w:val="en-US"/>
        </w:rPr>
      </w:pPr>
    </w:p>
    <w:p w14:paraId="40520002" w14:textId="22FFF4FB" w:rsidR="009031E1" w:rsidRDefault="00F23502" w:rsidP="00E3655B">
      <w:pPr>
        <w:spacing w:after="0"/>
        <w:jc w:val="both"/>
        <w:rPr>
          <w:lang w:val="en-US"/>
        </w:rPr>
      </w:pPr>
      <w:r>
        <w:rPr>
          <w:lang w:val="en-US"/>
        </w:rPr>
        <w:t>Therefore, considering the arithm</w:t>
      </w:r>
      <w:r w:rsidR="006E18B5">
        <w:rPr>
          <w:lang w:val="en-US"/>
        </w:rPr>
        <w:t>e</w:t>
      </w:r>
      <w:r>
        <w:rPr>
          <w:lang w:val="en-US"/>
        </w:rPr>
        <w:t xml:space="preserve">tic </w:t>
      </w:r>
      <w:r w:rsidR="006E18B5">
        <w:rPr>
          <w:lang w:val="en-US"/>
        </w:rPr>
        <w:t xml:space="preserve">mean combining method emerges as a more suitable approach </w:t>
      </w:r>
      <w:r w:rsidR="00BA4108">
        <w:rPr>
          <w:lang w:val="en-US"/>
        </w:rPr>
        <w:t>for determining the regional probability. Using this method</w:t>
      </w:r>
      <w:r w:rsidR="00EC479E">
        <w:rPr>
          <w:lang w:val="en-US"/>
        </w:rPr>
        <w:t>,</w:t>
      </w:r>
      <w:r w:rsidR="00BA4108">
        <w:rPr>
          <w:lang w:val="en-US"/>
        </w:rPr>
        <w:t xml:space="preserve"> we can achieve a fair and </w:t>
      </w:r>
      <w:r w:rsidR="00EC479E">
        <w:rPr>
          <w:lang w:val="en-US"/>
        </w:rPr>
        <w:t xml:space="preserve">balanced assessment of the UE’s ability to </w:t>
      </w:r>
      <w:r w:rsidR="0004189C">
        <w:rPr>
          <w:lang w:val="en-US"/>
        </w:rPr>
        <w:t xml:space="preserve">receive signals from multiple TRPs, ensuring that the results accurately reflect </w:t>
      </w:r>
      <w:r w:rsidR="00A60816">
        <w:rPr>
          <w:lang w:val="en-US"/>
        </w:rPr>
        <w:t>its performance without artificially inflating its capabilities.</w:t>
      </w:r>
    </w:p>
    <w:p w14:paraId="14F8E66C" w14:textId="77777777" w:rsidR="00E3655B" w:rsidRPr="001750B7" w:rsidRDefault="00E3655B" w:rsidP="00E3655B">
      <w:pPr>
        <w:pStyle w:val="paragraph"/>
        <w:jc w:val="both"/>
        <w:textAlignment w:val="baseline"/>
        <w:rPr>
          <w:rStyle w:val="normaltextrun"/>
          <w:b/>
          <w:sz w:val="20"/>
          <w:szCs w:val="20"/>
        </w:rPr>
      </w:pPr>
      <w:r w:rsidRPr="001750B7">
        <w:rPr>
          <w:rStyle w:val="normaltextrun"/>
          <w:b/>
          <w:bCs/>
          <w:sz w:val="20"/>
          <w:szCs w:val="20"/>
        </w:rPr>
        <w:t xml:space="preserve">Observation </w:t>
      </w:r>
      <w:r>
        <w:rPr>
          <w:rStyle w:val="normaltextrun"/>
          <w:b/>
          <w:bCs/>
          <w:sz w:val="20"/>
          <w:szCs w:val="20"/>
        </w:rPr>
        <w:t>1</w:t>
      </w:r>
      <w:r w:rsidRPr="001750B7">
        <w:rPr>
          <w:rStyle w:val="normaltextrun"/>
          <w:b/>
          <w:sz w:val="20"/>
          <w:szCs w:val="20"/>
        </w:rPr>
        <w:t xml:space="preserve">: </w:t>
      </w:r>
      <w:r w:rsidRPr="005C1AFF">
        <w:rPr>
          <w:rStyle w:val="normaltextrun"/>
          <w:bCs/>
          <w:sz w:val="20"/>
          <w:szCs w:val="20"/>
        </w:rPr>
        <w:t xml:space="preserve">For a fixed </w:t>
      </w:r>
      <w:proofErr w:type="spellStart"/>
      <w:r w:rsidRPr="005C1AFF">
        <w:rPr>
          <w:rStyle w:val="normaltextrun"/>
          <w:bCs/>
          <w:sz w:val="20"/>
          <w:szCs w:val="20"/>
        </w:rPr>
        <w:t>AoA</w:t>
      </w:r>
      <w:proofErr w:type="spellEnd"/>
      <w:r w:rsidRPr="005C1AFF">
        <w:rPr>
          <w:rStyle w:val="normaltextrun"/>
          <w:bCs/>
          <w:sz w:val="20"/>
          <w:szCs w:val="20"/>
        </w:rPr>
        <w:t xml:space="preserve"> separation and UE orientation, the test results corresponding to +</w:t>
      </w:r>
      <w:proofErr w:type="spellStart"/>
      <w:r w:rsidRPr="005C1AFF">
        <w:rPr>
          <w:rStyle w:val="normaltextrun"/>
          <w:bCs/>
          <w:sz w:val="20"/>
          <w:szCs w:val="20"/>
        </w:rPr>
        <w:t>AoA</w:t>
      </w:r>
      <w:proofErr w:type="spellEnd"/>
      <w:r w:rsidRPr="005C1AFF">
        <w:rPr>
          <w:rStyle w:val="normaltextrun"/>
          <w:bCs/>
          <w:sz w:val="20"/>
          <w:szCs w:val="20"/>
        </w:rPr>
        <w:t xml:space="preserve"> offset and -</w:t>
      </w:r>
      <w:proofErr w:type="spellStart"/>
      <w:r w:rsidRPr="005C1AFF">
        <w:rPr>
          <w:rStyle w:val="normaltextrun"/>
          <w:bCs/>
          <w:sz w:val="20"/>
          <w:szCs w:val="20"/>
        </w:rPr>
        <w:t>AoA</w:t>
      </w:r>
      <w:proofErr w:type="spellEnd"/>
      <w:r w:rsidRPr="005C1AFF">
        <w:rPr>
          <w:rStyle w:val="normaltextrun"/>
          <w:bCs/>
          <w:sz w:val="20"/>
          <w:szCs w:val="20"/>
        </w:rPr>
        <w:t xml:space="preserve"> offset will be independent.</w:t>
      </w:r>
    </w:p>
    <w:p w14:paraId="2BAC88EA" w14:textId="77777777" w:rsidR="00E3655B" w:rsidRPr="000D5A26" w:rsidRDefault="00E3655B" w:rsidP="00E3655B">
      <w:pPr>
        <w:pStyle w:val="paragraph"/>
        <w:jc w:val="both"/>
        <w:textAlignment w:val="baseline"/>
        <w:rPr>
          <w:rStyle w:val="normaltextrun"/>
          <w:b/>
          <w:sz w:val="20"/>
          <w:szCs w:val="20"/>
        </w:rPr>
      </w:pPr>
      <w:r w:rsidRPr="001750B7">
        <w:rPr>
          <w:rStyle w:val="normaltextrun"/>
          <w:b/>
          <w:bCs/>
          <w:sz w:val="20"/>
          <w:szCs w:val="20"/>
        </w:rPr>
        <w:t xml:space="preserve">Proposal </w:t>
      </w:r>
      <w:r>
        <w:rPr>
          <w:rStyle w:val="normaltextrun"/>
          <w:b/>
          <w:bCs/>
          <w:sz w:val="20"/>
          <w:szCs w:val="20"/>
        </w:rPr>
        <w:t>1</w:t>
      </w:r>
      <w:r w:rsidRPr="001750B7">
        <w:rPr>
          <w:rStyle w:val="normaltextrun"/>
          <w:b/>
          <w:sz w:val="20"/>
          <w:szCs w:val="20"/>
        </w:rPr>
        <w:t xml:space="preserve">: </w:t>
      </w:r>
      <w:r>
        <w:rPr>
          <w:rStyle w:val="normaltextrun"/>
          <w:b/>
          <w:sz w:val="20"/>
          <w:szCs w:val="20"/>
        </w:rPr>
        <w:t xml:space="preserve">Use arithmetic mean combining approach to determine the regional probability. </w:t>
      </w:r>
      <w:r w:rsidRPr="001750B7">
        <w:rPr>
          <w:rStyle w:val="normaltextrun"/>
          <w:b/>
          <w:sz w:val="20"/>
          <w:szCs w:val="20"/>
        </w:rPr>
        <w:t xml:space="preserve"> </w:t>
      </w:r>
    </w:p>
    <w:p w14:paraId="1913A33D" w14:textId="77777777" w:rsidR="00E3655B" w:rsidRDefault="00E3655B" w:rsidP="00E3655B">
      <w:pPr>
        <w:jc w:val="both"/>
        <w:rPr>
          <w:rFonts w:ascii="Arial" w:hAnsi="Arial" w:cs="Arial"/>
          <w:sz w:val="24"/>
          <w:szCs w:val="24"/>
          <w:lang w:val="en-US" w:eastAsia="en-GB"/>
        </w:rPr>
      </w:pPr>
    </w:p>
    <w:p w14:paraId="4E126FF0" w14:textId="05012EC1" w:rsidR="00317E63" w:rsidRPr="00641051" w:rsidRDefault="00317E63" w:rsidP="00317E63">
      <w:pPr>
        <w:pStyle w:val="ListParagraph"/>
        <w:numPr>
          <w:ilvl w:val="1"/>
          <w:numId w:val="20"/>
        </w:numPr>
        <w:overflowPunct/>
        <w:autoSpaceDE/>
        <w:autoSpaceDN/>
        <w:adjustRightInd/>
        <w:spacing w:before="120"/>
        <w:textAlignment w:val="center"/>
        <w:rPr>
          <w:rFonts w:ascii="Arial" w:hAnsi="Arial" w:cs="Arial"/>
          <w:sz w:val="24"/>
          <w:szCs w:val="24"/>
          <w:lang w:val="en-US" w:eastAsia="en-GB"/>
        </w:rPr>
      </w:pPr>
      <w:r w:rsidRPr="00FB7611">
        <w:rPr>
          <w:rFonts w:ascii="Arial" w:hAnsi="Arial" w:cs="Arial"/>
          <w:sz w:val="24"/>
          <w:szCs w:val="24"/>
          <w:lang w:eastAsia="en-GB"/>
        </w:rPr>
        <w:t>Ao</w:t>
      </w:r>
      <w:r w:rsidR="00073C83" w:rsidRPr="00073C83">
        <w:t xml:space="preserve"> </w:t>
      </w:r>
      <w:r w:rsidR="00073C83" w:rsidRPr="00073C83">
        <w:rPr>
          <w:rFonts w:ascii="Arial" w:hAnsi="Arial" w:cs="Arial"/>
          <w:sz w:val="24"/>
          <w:szCs w:val="24"/>
          <w:lang w:eastAsia="en-GB"/>
        </w:rPr>
        <w:t>A offsets for the UE RF requirement</w:t>
      </w:r>
    </w:p>
    <w:tbl>
      <w:tblPr>
        <w:tblStyle w:val="TableGrid"/>
        <w:tblW w:w="9067" w:type="dxa"/>
        <w:tblLayout w:type="fixed"/>
        <w:tblLook w:val="06A0" w:firstRow="1" w:lastRow="0" w:firstColumn="1" w:lastColumn="0" w:noHBand="1" w:noVBand="1"/>
      </w:tblPr>
      <w:tblGrid>
        <w:gridCol w:w="9067"/>
      </w:tblGrid>
      <w:tr w:rsidR="00317E63" w14:paraId="76305258" w14:textId="77777777" w:rsidTr="0079578F">
        <w:tc>
          <w:tcPr>
            <w:tcW w:w="9067" w:type="dxa"/>
          </w:tcPr>
          <w:p w14:paraId="37F9BDF0" w14:textId="77777777" w:rsidR="0079578F" w:rsidRPr="0079578F" w:rsidRDefault="0079578F" w:rsidP="0079578F">
            <w:pPr>
              <w:overflowPunct/>
              <w:autoSpaceDE/>
              <w:autoSpaceDN/>
              <w:adjustRightInd/>
              <w:spacing w:after="0"/>
              <w:textAlignment w:val="auto"/>
              <w:rPr>
                <w:rFonts w:eastAsia="SimSun"/>
                <w:highlight w:val="green"/>
                <w:lang w:eastAsia="zh-CN"/>
              </w:rPr>
            </w:pPr>
            <w:r w:rsidRPr="0079578F">
              <w:rPr>
                <w:rFonts w:eastAsia="SimSun"/>
                <w:highlight w:val="green"/>
                <w:lang w:eastAsia="zh-CN"/>
              </w:rPr>
              <w:t xml:space="preserve">WF: </w:t>
            </w:r>
          </w:p>
          <w:p w14:paraId="02F877EF" w14:textId="77777777" w:rsidR="0079578F" w:rsidRPr="0079578F" w:rsidRDefault="0079578F" w:rsidP="0079578F">
            <w:pPr>
              <w:overflowPunct/>
              <w:autoSpaceDE/>
              <w:autoSpaceDN/>
              <w:adjustRightInd/>
              <w:spacing w:after="0"/>
              <w:textAlignment w:val="auto"/>
              <w:rPr>
                <w:rFonts w:eastAsia="SimSun"/>
                <w:highlight w:val="green"/>
                <w:lang w:eastAsia="zh-CN"/>
              </w:rPr>
            </w:pPr>
            <w:r w:rsidRPr="0079578F">
              <w:rPr>
                <w:rFonts w:eastAsia="SimSun"/>
                <w:highlight w:val="green"/>
                <w:lang w:eastAsia="zh-CN"/>
              </w:rPr>
              <w:t xml:space="preserve">The UE only needs to meet the requirement for 1 </w:t>
            </w:r>
            <w:proofErr w:type="spellStart"/>
            <w:r w:rsidRPr="0079578F">
              <w:rPr>
                <w:rFonts w:eastAsia="SimSun"/>
                <w:highlight w:val="green"/>
                <w:lang w:eastAsia="zh-CN"/>
              </w:rPr>
              <w:t>AoA</w:t>
            </w:r>
            <w:proofErr w:type="spellEnd"/>
            <w:r w:rsidRPr="0079578F">
              <w:rPr>
                <w:rFonts w:eastAsia="SimSun"/>
                <w:highlight w:val="green"/>
                <w:lang w:eastAsia="zh-CN"/>
              </w:rPr>
              <w:t xml:space="preserve"> offset.  </w:t>
            </w:r>
          </w:p>
          <w:p w14:paraId="111DB3D7" w14:textId="77777777" w:rsidR="0079578F" w:rsidRPr="0079578F" w:rsidRDefault="0079578F" w:rsidP="0079578F">
            <w:pPr>
              <w:overflowPunct/>
              <w:autoSpaceDE/>
              <w:autoSpaceDN/>
              <w:adjustRightInd/>
              <w:spacing w:after="0"/>
              <w:textAlignment w:val="auto"/>
              <w:rPr>
                <w:rFonts w:eastAsia="SimSun"/>
                <w:highlight w:val="green"/>
                <w:lang w:eastAsia="zh-CN"/>
              </w:rPr>
            </w:pPr>
          </w:p>
          <w:p w14:paraId="3B88F26F" w14:textId="77777777" w:rsidR="0079578F" w:rsidRPr="0079578F" w:rsidRDefault="0079578F" w:rsidP="0079578F">
            <w:pPr>
              <w:overflowPunct/>
              <w:autoSpaceDE/>
              <w:autoSpaceDN/>
              <w:adjustRightInd/>
              <w:spacing w:after="0"/>
              <w:textAlignment w:val="auto"/>
              <w:rPr>
                <w:rFonts w:eastAsia="SimSun"/>
                <w:highlight w:val="green"/>
                <w:lang w:eastAsia="zh-CN"/>
              </w:rPr>
            </w:pPr>
            <w:r w:rsidRPr="0079578F">
              <w:rPr>
                <w:rFonts w:eastAsia="SimSun"/>
                <w:highlight w:val="green"/>
                <w:lang w:eastAsia="zh-CN"/>
              </w:rPr>
              <w:t>Options:</w:t>
            </w:r>
          </w:p>
          <w:p w14:paraId="0FC96711" w14:textId="77777777" w:rsidR="0079578F" w:rsidRPr="0079578F" w:rsidRDefault="0079578F" w:rsidP="0079578F">
            <w:pPr>
              <w:numPr>
                <w:ilvl w:val="0"/>
                <w:numId w:val="47"/>
              </w:numPr>
              <w:overflowPunct/>
              <w:autoSpaceDE/>
              <w:autoSpaceDN/>
              <w:adjustRightInd/>
              <w:spacing w:after="0"/>
              <w:textAlignment w:val="auto"/>
              <w:rPr>
                <w:rFonts w:eastAsia="MS Mincho"/>
                <w:highlight w:val="green"/>
                <w:lang w:eastAsia="zh-CN"/>
              </w:rPr>
            </w:pPr>
            <w:r w:rsidRPr="0079578F">
              <w:rPr>
                <w:rFonts w:eastAsia="MS Mincho"/>
                <w:highlight w:val="green"/>
                <w:lang w:eastAsia="zh-CN"/>
              </w:rPr>
              <w:t xml:space="preserve">Define a requirement for each candidate </w:t>
            </w:r>
            <w:proofErr w:type="spellStart"/>
            <w:r w:rsidRPr="0079578F">
              <w:rPr>
                <w:rFonts w:eastAsia="MS Mincho"/>
                <w:highlight w:val="green"/>
                <w:lang w:eastAsia="zh-CN"/>
              </w:rPr>
              <w:t>AoA</w:t>
            </w:r>
            <w:proofErr w:type="spellEnd"/>
            <w:r w:rsidRPr="0079578F">
              <w:rPr>
                <w:rFonts w:eastAsia="MS Mincho"/>
                <w:highlight w:val="green"/>
                <w:lang w:eastAsia="zh-CN"/>
              </w:rPr>
              <w:t xml:space="preserve"> offset. </w:t>
            </w:r>
          </w:p>
          <w:p w14:paraId="3C83A961" w14:textId="77777777" w:rsidR="0079578F" w:rsidRPr="0079578F" w:rsidRDefault="0079578F" w:rsidP="0079578F">
            <w:pPr>
              <w:numPr>
                <w:ilvl w:val="0"/>
                <w:numId w:val="47"/>
              </w:numPr>
              <w:overflowPunct/>
              <w:autoSpaceDE/>
              <w:autoSpaceDN/>
              <w:adjustRightInd/>
              <w:spacing w:after="0"/>
              <w:textAlignment w:val="auto"/>
              <w:rPr>
                <w:rFonts w:eastAsia="MS Mincho"/>
                <w:highlight w:val="green"/>
                <w:lang w:eastAsia="zh-CN"/>
              </w:rPr>
            </w:pPr>
            <w:r w:rsidRPr="0079578F">
              <w:rPr>
                <w:rFonts w:eastAsia="MS Mincho"/>
                <w:highlight w:val="green"/>
                <w:lang w:eastAsia="zh-CN"/>
              </w:rPr>
              <w:t xml:space="preserve">The requirement is defined for just 1 </w:t>
            </w:r>
            <w:proofErr w:type="spellStart"/>
            <w:r w:rsidRPr="0079578F">
              <w:rPr>
                <w:rFonts w:eastAsia="MS Mincho"/>
                <w:highlight w:val="green"/>
                <w:lang w:eastAsia="zh-CN"/>
              </w:rPr>
              <w:t>AoA</w:t>
            </w:r>
            <w:proofErr w:type="spellEnd"/>
            <w:r w:rsidRPr="0079578F">
              <w:rPr>
                <w:rFonts w:eastAsia="MS Mincho"/>
                <w:highlight w:val="green"/>
                <w:lang w:eastAsia="zh-CN"/>
              </w:rPr>
              <w:t xml:space="preserve"> offset.</w:t>
            </w:r>
          </w:p>
          <w:p w14:paraId="2205BC8A" w14:textId="77777777" w:rsidR="0079578F" w:rsidRPr="0079578F" w:rsidRDefault="0079578F" w:rsidP="0079578F">
            <w:pPr>
              <w:overflowPunct/>
              <w:autoSpaceDE/>
              <w:autoSpaceDN/>
              <w:adjustRightInd/>
              <w:spacing w:after="0"/>
              <w:textAlignment w:val="auto"/>
              <w:rPr>
                <w:rFonts w:eastAsia="SimSun"/>
                <w:color w:val="0070C0"/>
                <w:lang w:eastAsia="zh-CN"/>
              </w:rPr>
            </w:pPr>
          </w:p>
          <w:p w14:paraId="511ECCDA" w14:textId="77777777" w:rsidR="0079578F" w:rsidRPr="0079578F" w:rsidRDefault="0079578F" w:rsidP="0079578F">
            <w:pPr>
              <w:overflowPunct/>
              <w:autoSpaceDE/>
              <w:autoSpaceDN/>
              <w:adjustRightInd/>
              <w:spacing w:after="0"/>
              <w:textAlignment w:val="auto"/>
              <w:rPr>
                <w:rFonts w:eastAsia="SimSun"/>
                <w:highlight w:val="green"/>
                <w:lang w:eastAsia="zh-CN"/>
              </w:rPr>
            </w:pPr>
            <w:r w:rsidRPr="0079578F">
              <w:rPr>
                <w:rFonts w:eastAsia="SimSun"/>
                <w:highlight w:val="green"/>
                <w:lang w:eastAsia="zh-CN"/>
              </w:rPr>
              <w:t xml:space="preserve">Companies are encouraged to provide the simulation results of at least 3 UE implementations (panels facing opposite directions, panels in adjacent sides, panels in same side). The results of both OR combing and arithmetic mean are expected to be provided. The results of each </w:t>
            </w:r>
            <w:proofErr w:type="spellStart"/>
            <w:r w:rsidRPr="0079578F">
              <w:rPr>
                <w:rFonts w:eastAsia="SimSun"/>
                <w:highlight w:val="green"/>
                <w:lang w:eastAsia="zh-CN"/>
              </w:rPr>
              <w:t>AoA</w:t>
            </w:r>
            <w:proofErr w:type="spellEnd"/>
            <w:r w:rsidRPr="0079578F">
              <w:rPr>
                <w:rFonts w:eastAsia="SimSun"/>
                <w:highlight w:val="green"/>
                <w:lang w:eastAsia="zh-CN"/>
              </w:rPr>
              <w:t xml:space="preserve"> offset should be based on the best UE orientation, the best UE orientation can be different for each </w:t>
            </w:r>
            <w:proofErr w:type="spellStart"/>
            <w:r w:rsidRPr="0079578F">
              <w:rPr>
                <w:rFonts w:eastAsia="SimSun"/>
                <w:highlight w:val="green"/>
                <w:lang w:eastAsia="zh-CN"/>
              </w:rPr>
              <w:t>AoA</w:t>
            </w:r>
            <w:proofErr w:type="spellEnd"/>
            <w:r w:rsidRPr="0079578F">
              <w:rPr>
                <w:rFonts w:eastAsia="SimSun"/>
                <w:highlight w:val="green"/>
                <w:lang w:eastAsia="zh-CN"/>
              </w:rPr>
              <w:t xml:space="preserve"> offset. The following table is used as template:</w:t>
            </w:r>
          </w:p>
          <w:p w14:paraId="25A5B56B" w14:textId="77777777" w:rsidR="0079578F" w:rsidRPr="0079578F" w:rsidRDefault="0079578F" w:rsidP="0079578F">
            <w:pPr>
              <w:overflowPunct/>
              <w:autoSpaceDE/>
              <w:autoSpaceDN/>
              <w:adjustRightInd/>
              <w:spacing w:after="0"/>
              <w:textAlignment w:val="auto"/>
              <w:rPr>
                <w:rFonts w:eastAsia="SimSun"/>
                <w:highlight w:val="green"/>
                <w:lang w:eastAsia="zh-CN"/>
              </w:rPr>
            </w:pPr>
            <w:r w:rsidRPr="0079578F">
              <w:rPr>
                <w:rFonts w:eastAsia="SimSun"/>
                <w:highlight w:val="green"/>
                <w:lang w:eastAsia="zh-CN"/>
              </w:rPr>
              <w:t xml:space="preserve"> </w:t>
            </w:r>
          </w:p>
          <w:tbl>
            <w:tblPr>
              <w:tblStyle w:val="TableGrid"/>
              <w:tblW w:w="0" w:type="auto"/>
              <w:tblLayout w:type="fixed"/>
              <w:tblLook w:val="04A0" w:firstRow="1" w:lastRow="0" w:firstColumn="1" w:lastColumn="0" w:noHBand="0" w:noVBand="1"/>
            </w:tblPr>
            <w:tblGrid>
              <w:gridCol w:w="1628"/>
              <w:gridCol w:w="1209"/>
              <w:gridCol w:w="1208"/>
              <w:gridCol w:w="1208"/>
              <w:gridCol w:w="1242"/>
              <w:gridCol w:w="1242"/>
              <w:gridCol w:w="1174"/>
            </w:tblGrid>
            <w:tr w:rsidR="0079578F" w:rsidRPr="0079578F" w14:paraId="50E9CC18" w14:textId="77777777" w:rsidTr="0079578F">
              <w:tc>
                <w:tcPr>
                  <w:tcW w:w="1628" w:type="dxa"/>
                </w:tcPr>
                <w:p w14:paraId="612D84C3" w14:textId="77777777" w:rsidR="0079578F" w:rsidRPr="0079578F" w:rsidRDefault="0079578F" w:rsidP="0079578F">
                  <w:pPr>
                    <w:spacing w:after="0"/>
                    <w:rPr>
                      <w:rFonts w:eastAsia="MS Mincho"/>
                      <w:highlight w:val="green"/>
                      <w:lang w:eastAsia="zh-CN"/>
                    </w:rPr>
                  </w:pPr>
                </w:p>
              </w:tc>
              <w:tc>
                <w:tcPr>
                  <w:tcW w:w="1209" w:type="dxa"/>
                </w:tcPr>
                <w:p w14:paraId="2A4B2434" w14:textId="77777777" w:rsidR="0079578F" w:rsidRPr="0079578F" w:rsidRDefault="0079578F" w:rsidP="0079578F">
                  <w:pPr>
                    <w:spacing w:after="0"/>
                    <w:jc w:val="center"/>
                    <w:rPr>
                      <w:rFonts w:eastAsia="MS Mincho"/>
                      <w:highlight w:val="green"/>
                      <w:lang w:eastAsia="zh-CN"/>
                    </w:rPr>
                  </w:pPr>
                  <w:r w:rsidRPr="0079578F">
                    <w:rPr>
                      <w:rFonts w:eastAsia="MS Mincho"/>
                      <w:highlight w:val="green"/>
                      <w:lang w:eastAsia="zh-CN"/>
                    </w:rPr>
                    <w:t>30</w:t>
                  </w:r>
                </w:p>
              </w:tc>
              <w:tc>
                <w:tcPr>
                  <w:tcW w:w="1208" w:type="dxa"/>
                </w:tcPr>
                <w:p w14:paraId="1FB89FEE" w14:textId="77777777" w:rsidR="0079578F" w:rsidRPr="0079578F" w:rsidRDefault="0079578F" w:rsidP="0079578F">
                  <w:pPr>
                    <w:spacing w:after="0"/>
                    <w:jc w:val="center"/>
                    <w:rPr>
                      <w:rFonts w:eastAsia="MS Mincho"/>
                      <w:highlight w:val="green"/>
                      <w:lang w:eastAsia="zh-CN"/>
                    </w:rPr>
                  </w:pPr>
                  <w:r w:rsidRPr="0079578F">
                    <w:rPr>
                      <w:rFonts w:eastAsia="MS Mincho"/>
                      <w:highlight w:val="green"/>
                      <w:lang w:eastAsia="zh-CN"/>
                    </w:rPr>
                    <w:t>60</w:t>
                  </w:r>
                </w:p>
              </w:tc>
              <w:tc>
                <w:tcPr>
                  <w:tcW w:w="1208" w:type="dxa"/>
                </w:tcPr>
                <w:p w14:paraId="08DC3A6A" w14:textId="77777777" w:rsidR="0079578F" w:rsidRPr="0079578F" w:rsidRDefault="0079578F" w:rsidP="0079578F">
                  <w:pPr>
                    <w:spacing w:after="0"/>
                    <w:jc w:val="center"/>
                    <w:rPr>
                      <w:rFonts w:eastAsia="MS Mincho"/>
                      <w:highlight w:val="green"/>
                      <w:lang w:eastAsia="zh-CN"/>
                    </w:rPr>
                  </w:pPr>
                  <w:r w:rsidRPr="0079578F">
                    <w:rPr>
                      <w:rFonts w:eastAsia="MS Mincho"/>
                      <w:highlight w:val="green"/>
                      <w:lang w:eastAsia="zh-CN"/>
                    </w:rPr>
                    <w:t>90</w:t>
                  </w:r>
                </w:p>
              </w:tc>
              <w:tc>
                <w:tcPr>
                  <w:tcW w:w="1242" w:type="dxa"/>
                </w:tcPr>
                <w:p w14:paraId="03B9BCE4" w14:textId="77777777" w:rsidR="0079578F" w:rsidRPr="0079578F" w:rsidRDefault="0079578F" w:rsidP="0079578F">
                  <w:pPr>
                    <w:spacing w:after="0"/>
                    <w:jc w:val="center"/>
                    <w:rPr>
                      <w:rFonts w:eastAsia="MS Mincho"/>
                      <w:highlight w:val="green"/>
                      <w:lang w:eastAsia="zh-CN"/>
                    </w:rPr>
                  </w:pPr>
                  <w:r w:rsidRPr="0079578F">
                    <w:rPr>
                      <w:rFonts w:eastAsia="MS Mincho"/>
                      <w:highlight w:val="green"/>
                      <w:lang w:eastAsia="zh-CN"/>
                    </w:rPr>
                    <w:t>120</w:t>
                  </w:r>
                </w:p>
              </w:tc>
              <w:tc>
                <w:tcPr>
                  <w:tcW w:w="1242" w:type="dxa"/>
                </w:tcPr>
                <w:p w14:paraId="07903C24" w14:textId="77777777" w:rsidR="0079578F" w:rsidRPr="0079578F" w:rsidRDefault="0079578F" w:rsidP="0079578F">
                  <w:pPr>
                    <w:spacing w:after="0"/>
                    <w:jc w:val="center"/>
                    <w:rPr>
                      <w:rFonts w:eastAsia="MS Mincho"/>
                      <w:highlight w:val="green"/>
                      <w:lang w:eastAsia="zh-CN"/>
                    </w:rPr>
                  </w:pPr>
                  <w:r w:rsidRPr="0079578F">
                    <w:rPr>
                      <w:rFonts w:eastAsia="MS Mincho"/>
                      <w:highlight w:val="green"/>
                      <w:lang w:eastAsia="zh-CN"/>
                    </w:rPr>
                    <w:t>150</w:t>
                  </w:r>
                </w:p>
              </w:tc>
              <w:tc>
                <w:tcPr>
                  <w:tcW w:w="1174" w:type="dxa"/>
                </w:tcPr>
                <w:p w14:paraId="435FE53A" w14:textId="77777777" w:rsidR="0079578F" w:rsidRPr="0079578F" w:rsidRDefault="0079578F" w:rsidP="0079578F">
                  <w:pPr>
                    <w:spacing w:after="0"/>
                    <w:jc w:val="center"/>
                    <w:rPr>
                      <w:rFonts w:eastAsia="MS Mincho"/>
                      <w:highlight w:val="green"/>
                      <w:lang w:eastAsia="zh-CN"/>
                    </w:rPr>
                  </w:pPr>
                  <w:r w:rsidRPr="0079578F">
                    <w:rPr>
                      <w:rFonts w:eastAsia="MS Mincho"/>
                      <w:highlight w:val="green"/>
                      <w:lang w:eastAsia="zh-CN"/>
                    </w:rPr>
                    <w:t>180</w:t>
                  </w:r>
                </w:p>
              </w:tc>
            </w:tr>
            <w:tr w:rsidR="0079578F" w:rsidRPr="0079578F" w14:paraId="20F96E4B" w14:textId="77777777" w:rsidTr="0079578F">
              <w:tc>
                <w:tcPr>
                  <w:tcW w:w="1628" w:type="dxa"/>
                </w:tcPr>
                <w:p w14:paraId="34478F62" w14:textId="77777777" w:rsidR="0079578F" w:rsidRPr="0079578F" w:rsidRDefault="0079578F" w:rsidP="0079578F">
                  <w:pPr>
                    <w:spacing w:after="0"/>
                    <w:rPr>
                      <w:rFonts w:eastAsia="MS Mincho"/>
                      <w:highlight w:val="green"/>
                      <w:lang w:eastAsia="zh-CN"/>
                    </w:rPr>
                  </w:pPr>
                  <w:r w:rsidRPr="0079578F">
                    <w:rPr>
                      <w:rFonts w:eastAsia="MS Mincho"/>
                      <w:highlight w:val="green"/>
                      <w:lang w:eastAsia="zh-CN"/>
                    </w:rPr>
                    <w:t>Impementation#1</w:t>
                  </w:r>
                </w:p>
              </w:tc>
              <w:tc>
                <w:tcPr>
                  <w:tcW w:w="1209" w:type="dxa"/>
                </w:tcPr>
                <w:p w14:paraId="38547433" w14:textId="77777777" w:rsidR="0079578F" w:rsidRPr="0079578F" w:rsidRDefault="0079578F" w:rsidP="0079578F">
                  <w:pPr>
                    <w:spacing w:after="0"/>
                    <w:rPr>
                      <w:rFonts w:eastAsia="MS Mincho"/>
                      <w:highlight w:val="green"/>
                      <w:lang w:eastAsia="zh-CN"/>
                    </w:rPr>
                  </w:pPr>
                </w:p>
              </w:tc>
              <w:tc>
                <w:tcPr>
                  <w:tcW w:w="1208" w:type="dxa"/>
                </w:tcPr>
                <w:p w14:paraId="1AFA9AF3" w14:textId="77777777" w:rsidR="0079578F" w:rsidRPr="0079578F" w:rsidRDefault="0079578F" w:rsidP="0079578F">
                  <w:pPr>
                    <w:spacing w:after="0"/>
                    <w:rPr>
                      <w:rFonts w:eastAsia="MS Mincho"/>
                      <w:highlight w:val="green"/>
                      <w:lang w:eastAsia="zh-CN"/>
                    </w:rPr>
                  </w:pPr>
                </w:p>
              </w:tc>
              <w:tc>
                <w:tcPr>
                  <w:tcW w:w="1208" w:type="dxa"/>
                </w:tcPr>
                <w:p w14:paraId="1B172EA0" w14:textId="77777777" w:rsidR="0079578F" w:rsidRPr="0079578F" w:rsidRDefault="0079578F" w:rsidP="0079578F">
                  <w:pPr>
                    <w:spacing w:after="0"/>
                    <w:rPr>
                      <w:rFonts w:eastAsia="MS Mincho"/>
                      <w:highlight w:val="green"/>
                      <w:lang w:eastAsia="zh-CN"/>
                    </w:rPr>
                  </w:pPr>
                </w:p>
              </w:tc>
              <w:tc>
                <w:tcPr>
                  <w:tcW w:w="1242" w:type="dxa"/>
                </w:tcPr>
                <w:p w14:paraId="63647B80" w14:textId="77777777" w:rsidR="0079578F" w:rsidRPr="0079578F" w:rsidRDefault="0079578F" w:rsidP="0079578F">
                  <w:pPr>
                    <w:spacing w:after="0"/>
                    <w:rPr>
                      <w:rFonts w:eastAsia="MS Mincho"/>
                      <w:highlight w:val="green"/>
                      <w:lang w:eastAsia="zh-CN"/>
                    </w:rPr>
                  </w:pPr>
                </w:p>
              </w:tc>
              <w:tc>
                <w:tcPr>
                  <w:tcW w:w="1242" w:type="dxa"/>
                </w:tcPr>
                <w:p w14:paraId="20E2D35D" w14:textId="77777777" w:rsidR="0079578F" w:rsidRPr="0079578F" w:rsidRDefault="0079578F" w:rsidP="0079578F">
                  <w:pPr>
                    <w:spacing w:after="0"/>
                    <w:rPr>
                      <w:rFonts w:eastAsia="MS Mincho"/>
                      <w:highlight w:val="green"/>
                      <w:lang w:eastAsia="zh-CN"/>
                    </w:rPr>
                  </w:pPr>
                </w:p>
              </w:tc>
              <w:tc>
                <w:tcPr>
                  <w:tcW w:w="1174" w:type="dxa"/>
                </w:tcPr>
                <w:p w14:paraId="38D365E9" w14:textId="77777777" w:rsidR="0079578F" w:rsidRPr="0079578F" w:rsidRDefault="0079578F" w:rsidP="0079578F">
                  <w:pPr>
                    <w:spacing w:after="0"/>
                    <w:rPr>
                      <w:rFonts w:eastAsia="MS Mincho"/>
                      <w:highlight w:val="green"/>
                      <w:lang w:eastAsia="zh-CN"/>
                    </w:rPr>
                  </w:pPr>
                </w:p>
              </w:tc>
            </w:tr>
            <w:tr w:rsidR="0079578F" w:rsidRPr="0079578F" w14:paraId="3BE0EE99" w14:textId="77777777" w:rsidTr="0079578F">
              <w:tc>
                <w:tcPr>
                  <w:tcW w:w="1628" w:type="dxa"/>
                </w:tcPr>
                <w:p w14:paraId="1C08F423" w14:textId="77777777" w:rsidR="0079578F" w:rsidRPr="0079578F" w:rsidRDefault="0079578F" w:rsidP="0079578F">
                  <w:pPr>
                    <w:spacing w:after="0"/>
                    <w:rPr>
                      <w:rFonts w:eastAsia="MS Mincho"/>
                      <w:highlight w:val="green"/>
                      <w:lang w:eastAsia="zh-CN"/>
                    </w:rPr>
                  </w:pPr>
                  <w:r w:rsidRPr="0079578F">
                    <w:rPr>
                      <w:rFonts w:eastAsia="MS Mincho"/>
                      <w:highlight w:val="green"/>
                      <w:lang w:eastAsia="zh-CN"/>
                    </w:rPr>
                    <w:t>Impementation#2</w:t>
                  </w:r>
                </w:p>
              </w:tc>
              <w:tc>
                <w:tcPr>
                  <w:tcW w:w="1209" w:type="dxa"/>
                </w:tcPr>
                <w:p w14:paraId="1E8AA1BB" w14:textId="77777777" w:rsidR="0079578F" w:rsidRPr="0079578F" w:rsidRDefault="0079578F" w:rsidP="0079578F">
                  <w:pPr>
                    <w:spacing w:after="0"/>
                    <w:rPr>
                      <w:rFonts w:eastAsia="MS Mincho"/>
                      <w:highlight w:val="green"/>
                      <w:lang w:eastAsia="zh-CN"/>
                    </w:rPr>
                  </w:pPr>
                </w:p>
              </w:tc>
              <w:tc>
                <w:tcPr>
                  <w:tcW w:w="1208" w:type="dxa"/>
                </w:tcPr>
                <w:p w14:paraId="476B538E" w14:textId="77777777" w:rsidR="0079578F" w:rsidRPr="0079578F" w:rsidRDefault="0079578F" w:rsidP="0079578F">
                  <w:pPr>
                    <w:spacing w:after="0"/>
                    <w:rPr>
                      <w:rFonts w:eastAsia="MS Mincho"/>
                      <w:highlight w:val="green"/>
                      <w:lang w:eastAsia="zh-CN"/>
                    </w:rPr>
                  </w:pPr>
                </w:p>
              </w:tc>
              <w:tc>
                <w:tcPr>
                  <w:tcW w:w="1208" w:type="dxa"/>
                </w:tcPr>
                <w:p w14:paraId="7B715981" w14:textId="77777777" w:rsidR="0079578F" w:rsidRPr="0079578F" w:rsidRDefault="0079578F" w:rsidP="0079578F">
                  <w:pPr>
                    <w:spacing w:after="0"/>
                    <w:rPr>
                      <w:rFonts w:eastAsia="MS Mincho"/>
                      <w:highlight w:val="green"/>
                      <w:lang w:eastAsia="zh-CN"/>
                    </w:rPr>
                  </w:pPr>
                </w:p>
              </w:tc>
              <w:tc>
                <w:tcPr>
                  <w:tcW w:w="1242" w:type="dxa"/>
                </w:tcPr>
                <w:p w14:paraId="4683B1C8" w14:textId="77777777" w:rsidR="0079578F" w:rsidRPr="0079578F" w:rsidRDefault="0079578F" w:rsidP="0079578F">
                  <w:pPr>
                    <w:spacing w:after="0"/>
                    <w:rPr>
                      <w:rFonts w:eastAsia="MS Mincho"/>
                      <w:highlight w:val="green"/>
                      <w:lang w:eastAsia="zh-CN"/>
                    </w:rPr>
                  </w:pPr>
                </w:p>
              </w:tc>
              <w:tc>
                <w:tcPr>
                  <w:tcW w:w="1242" w:type="dxa"/>
                </w:tcPr>
                <w:p w14:paraId="454832AD" w14:textId="77777777" w:rsidR="0079578F" w:rsidRPr="0079578F" w:rsidRDefault="0079578F" w:rsidP="0079578F">
                  <w:pPr>
                    <w:spacing w:after="0"/>
                    <w:rPr>
                      <w:rFonts w:eastAsia="MS Mincho"/>
                      <w:highlight w:val="green"/>
                      <w:lang w:eastAsia="zh-CN"/>
                    </w:rPr>
                  </w:pPr>
                </w:p>
              </w:tc>
              <w:tc>
                <w:tcPr>
                  <w:tcW w:w="1174" w:type="dxa"/>
                </w:tcPr>
                <w:p w14:paraId="7DCCFBB3" w14:textId="77777777" w:rsidR="0079578F" w:rsidRPr="0079578F" w:rsidRDefault="0079578F" w:rsidP="0079578F">
                  <w:pPr>
                    <w:spacing w:after="0"/>
                    <w:rPr>
                      <w:rFonts w:eastAsia="MS Mincho"/>
                      <w:highlight w:val="green"/>
                      <w:lang w:eastAsia="zh-CN"/>
                    </w:rPr>
                  </w:pPr>
                </w:p>
              </w:tc>
            </w:tr>
            <w:tr w:rsidR="0079578F" w:rsidRPr="0079578F" w14:paraId="41E158BC" w14:textId="77777777" w:rsidTr="0079578F">
              <w:tc>
                <w:tcPr>
                  <w:tcW w:w="1628" w:type="dxa"/>
                </w:tcPr>
                <w:p w14:paraId="3F2E4510" w14:textId="77777777" w:rsidR="0079578F" w:rsidRPr="0079578F" w:rsidRDefault="0079578F" w:rsidP="0079578F">
                  <w:pPr>
                    <w:spacing w:after="0"/>
                    <w:rPr>
                      <w:rFonts w:eastAsia="MS Mincho"/>
                      <w:highlight w:val="green"/>
                      <w:lang w:eastAsia="zh-CN"/>
                    </w:rPr>
                  </w:pPr>
                  <w:r w:rsidRPr="0079578F">
                    <w:rPr>
                      <w:rFonts w:eastAsia="MS Mincho"/>
                      <w:highlight w:val="green"/>
                      <w:lang w:eastAsia="zh-CN"/>
                    </w:rPr>
                    <w:t>Impementation#3</w:t>
                  </w:r>
                </w:p>
              </w:tc>
              <w:tc>
                <w:tcPr>
                  <w:tcW w:w="1209" w:type="dxa"/>
                </w:tcPr>
                <w:p w14:paraId="6D1C5CB6" w14:textId="77777777" w:rsidR="0079578F" w:rsidRPr="0079578F" w:rsidRDefault="0079578F" w:rsidP="0079578F">
                  <w:pPr>
                    <w:spacing w:after="0"/>
                    <w:rPr>
                      <w:rFonts w:eastAsia="MS Mincho"/>
                      <w:highlight w:val="green"/>
                      <w:lang w:eastAsia="zh-CN"/>
                    </w:rPr>
                  </w:pPr>
                </w:p>
              </w:tc>
              <w:tc>
                <w:tcPr>
                  <w:tcW w:w="1208" w:type="dxa"/>
                </w:tcPr>
                <w:p w14:paraId="741DB384" w14:textId="77777777" w:rsidR="0079578F" w:rsidRPr="0079578F" w:rsidRDefault="0079578F" w:rsidP="0079578F">
                  <w:pPr>
                    <w:spacing w:after="0"/>
                    <w:rPr>
                      <w:rFonts w:eastAsia="MS Mincho"/>
                      <w:highlight w:val="green"/>
                      <w:lang w:eastAsia="zh-CN"/>
                    </w:rPr>
                  </w:pPr>
                </w:p>
              </w:tc>
              <w:tc>
                <w:tcPr>
                  <w:tcW w:w="1208" w:type="dxa"/>
                </w:tcPr>
                <w:p w14:paraId="327CC378" w14:textId="77777777" w:rsidR="0079578F" w:rsidRPr="0079578F" w:rsidRDefault="0079578F" w:rsidP="0079578F">
                  <w:pPr>
                    <w:spacing w:after="0"/>
                    <w:rPr>
                      <w:rFonts w:eastAsia="MS Mincho"/>
                      <w:highlight w:val="green"/>
                      <w:lang w:eastAsia="zh-CN"/>
                    </w:rPr>
                  </w:pPr>
                </w:p>
              </w:tc>
              <w:tc>
                <w:tcPr>
                  <w:tcW w:w="1242" w:type="dxa"/>
                </w:tcPr>
                <w:p w14:paraId="77639773" w14:textId="77777777" w:rsidR="0079578F" w:rsidRPr="0079578F" w:rsidRDefault="0079578F" w:rsidP="0079578F">
                  <w:pPr>
                    <w:spacing w:after="0"/>
                    <w:rPr>
                      <w:rFonts w:eastAsia="MS Mincho"/>
                      <w:highlight w:val="green"/>
                      <w:lang w:eastAsia="zh-CN"/>
                    </w:rPr>
                  </w:pPr>
                </w:p>
              </w:tc>
              <w:tc>
                <w:tcPr>
                  <w:tcW w:w="1242" w:type="dxa"/>
                </w:tcPr>
                <w:p w14:paraId="42B61435" w14:textId="77777777" w:rsidR="0079578F" w:rsidRPr="0079578F" w:rsidRDefault="0079578F" w:rsidP="0079578F">
                  <w:pPr>
                    <w:spacing w:after="0"/>
                    <w:rPr>
                      <w:rFonts w:eastAsia="MS Mincho"/>
                      <w:highlight w:val="green"/>
                      <w:lang w:eastAsia="zh-CN"/>
                    </w:rPr>
                  </w:pPr>
                </w:p>
              </w:tc>
              <w:tc>
                <w:tcPr>
                  <w:tcW w:w="1174" w:type="dxa"/>
                </w:tcPr>
                <w:p w14:paraId="5E3211CA" w14:textId="77777777" w:rsidR="0079578F" w:rsidRPr="0079578F" w:rsidRDefault="0079578F" w:rsidP="0079578F">
                  <w:pPr>
                    <w:spacing w:after="0"/>
                    <w:rPr>
                      <w:rFonts w:eastAsia="MS Mincho"/>
                      <w:highlight w:val="green"/>
                      <w:lang w:eastAsia="zh-CN"/>
                    </w:rPr>
                  </w:pPr>
                </w:p>
              </w:tc>
            </w:tr>
            <w:tr w:rsidR="0079578F" w:rsidRPr="0079578F" w14:paraId="4076B496" w14:textId="77777777" w:rsidTr="0079578F">
              <w:tc>
                <w:tcPr>
                  <w:tcW w:w="1628" w:type="dxa"/>
                </w:tcPr>
                <w:p w14:paraId="7D1602C7" w14:textId="77777777" w:rsidR="0079578F" w:rsidRPr="0079578F" w:rsidRDefault="0079578F" w:rsidP="0079578F">
                  <w:pPr>
                    <w:spacing w:after="0"/>
                    <w:rPr>
                      <w:rFonts w:eastAsia="MS Mincho"/>
                      <w:lang w:eastAsia="zh-CN"/>
                    </w:rPr>
                  </w:pPr>
                  <w:r w:rsidRPr="0079578F">
                    <w:rPr>
                      <w:rFonts w:eastAsia="MS Mincho"/>
                      <w:highlight w:val="green"/>
                      <w:lang w:eastAsia="zh-CN"/>
                    </w:rPr>
                    <w:t>……</w:t>
                  </w:r>
                </w:p>
              </w:tc>
              <w:tc>
                <w:tcPr>
                  <w:tcW w:w="1209" w:type="dxa"/>
                </w:tcPr>
                <w:p w14:paraId="50758E5E" w14:textId="77777777" w:rsidR="0079578F" w:rsidRPr="0079578F" w:rsidRDefault="0079578F" w:rsidP="0079578F">
                  <w:pPr>
                    <w:spacing w:after="0"/>
                    <w:rPr>
                      <w:rFonts w:eastAsia="MS Mincho"/>
                      <w:lang w:eastAsia="zh-CN"/>
                    </w:rPr>
                  </w:pPr>
                </w:p>
              </w:tc>
              <w:tc>
                <w:tcPr>
                  <w:tcW w:w="1208" w:type="dxa"/>
                </w:tcPr>
                <w:p w14:paraId="48E39293" w14:textId="77777777" w:rsidR="0079578F" w:rsidRPr="0079578F" w:rsidRDefault="0079578F" w:rsidP="0079578F">
                  <w:pPr>
                    <w:spacing w:after="0"/>
                    <w:rPr>
                      <w:rFonts w:eastAsia="MS Mincho"/>
                      <w:lang w:eastAsia="zh-CN"/>
                    </w:rPr>
                  </w:pPr>
                </w:p>
              </w:tc>
              <w:tc>
                <w:tcPr>
                  <w:tcW w:w="1208" w:type="dxa"/>
                </w:tcPr>
                <w:p w14:paraId="5D7AF6DB" w14:textId="77777777" w:rsidR="0079578F" w:rsidRPr="0079578F" w:rsidRDefault="0079578F" w:rsidP="0079578F">
                  <w:pPr>
                    <w:spacing w:after="0"/>
                    <w:rPr>
                      <w:rFonts w:eastAsia="MS Mincho"/>
                      <w:lang w:eastAsia="zh-CN"/>
                    </w:rPr>
                  </w:pPr>
                </w:p>
              </w:tc>
              <w:tc>
                <w:tcPr>
                  <w:tcW w:w="1242" w:type="dxa"/>
                </w:tcPr>
                <w:p w14:paraId="515D0726" w14:textId="77777777" w:rsidR="0079578F" w:rsidRPr="0079578F" w:rsidRDefault="0079578F" w:rsidP="0079578F">
                  <w:pPr>
                    <w:spacing w:after="0"/>
                    <w:rPr>
                      <w:rFonts w:eastAsia="MS Mincho"/>
                      <w:lang w:eastAsia="zh-CN"/>
                    </w:rPr>
                  </w:pPr>
                </w:p>
              </w:tc>
              <w:tc>
                <w:tcPr>
                  <w:tcW w:w="1242" w:type="dxa"/>
                </w:tcPr>
                <w:p w14:paraId="78E8239A" w14:textId="77777777" w:rsidR="0079578F" w:rsidRPr="0079578F" w:rsidRDefault="0079578F" w:rsidP="0079578F">
                  <w:pPr>
                    <w:spacing w:after="0"/>
                    <w:rPr>
                      <w:rFonts w:eastAsia="MS Mincho"/>
                      <w:lang w:eastAsia="zh-CN"/>
                    </w:rPr>
                  </w:pPr>
                </w:p>
              </w:tc>
              <w:tc>
                <w:tcPr>
                  <w:tcW w:w="1174" w:type="dxa"/>
                </w:tcPr>
                <w:p w14:paraId="7CAAD33D" w14:textId="77777777" w:rsidR="0079578F" w:rsidRPr="0079578F" w:rsidRDefault="0079578F" w:rsidP="0079578F">
                  <w:pPr>
                    <w:spacing w:after="0"/>
                    <w:rPr>
                      <w:rFonts w:eastAsia="MS Mincho"/>
                      <w:lang w:eastAsia="zh-CN"/>
                    </w:rPr>
                  </w:pPr>
                </w:p>
              </w:tc>
            </w:tr>
          </w:tbl>
          <w:p w14:paraId="1B0A5374" w14:textId="64DE1C8A" w:rsidR="00317E63" w:rsidRPr="00C97643" w:rsidRDefault="00317E63">
            <w:pPr>
              <w:rPr>
                <w:rFonts w:eastAsia="SimSun"/>
                <w:iCs/>
                <w:color w:val="000000" w:themeColor="text1"/>
                <w:lang w:eastAsia="en-US"/>
              </w:rPr>
            </w:pPr>
          </w:p>
        </w:tc>
      </w:tr>
    </w:tbl>
    <w:p w14:paraId="3B52518D" w14:textId="77777777" w:rsidR="00E3655B" w:rsidRDefault="00E3655B" w:rsidP="00E3655B">
      <w:pPr>
        <w:jc w:val="both"/>
        <w:rPr>
          <w:rFonts w:ascii="Arial" w:hAnsi="Arial" w:cs="Arial"/>
          <w:sz w:val="24"/>
          <w:szCs w:val="24"/>
          <w:lang w:val="en-US" w:eastAsia="en-GB"/>
        </w:rPr>
      </w:pPr>
    </w:p>
    <w:p w14:paraId="45114FD4" w14:textId="77777777" w:rsidR="00550CAC" w:rsidRDefault="00550CAC" w:rsidP="00E3655B">
      <w:pPr>
        <w:jc w:val="both"/>
        <w:rPr>
          <w:rFonts w:ascii="Arial" w:hAnsi="Arial" w:cs="Arial"/>
          <w:sz w:val="24"/>
          <w:szCs w:val="24"/>
          <w:lang w:val="en-US" w:eastAsia="en-GB"/>
        </w:rPr>
      </w:pPr>
    </w:p>
    <w:p w14:paraId="27DF4729" w14:textId="143CBD5F" w:rsidR="0077318B" w:rsidRPr="006F6C4B" w:rsidRDefault="007C1FC2" w:rsidP="00895A6E">
      <w:pPr>
        <w:jc w:val="both"/>
        <w:rPr>
          <w:lang w:val="en-US" w:eastAsia="en-GB"/>
        </w:rPr>
      </w:pPr>
      <w:r w:rsidRPr="006F6C4B">
        <w:rPr>
          <w:lang w:val="en-US" w:eastAsia="en-GB"/>
        </w:rPr>
        <w:t>In</w:t>
      </w:r>
      <w:r w:rsidR="000A7BAB" w:rsidRPr="006F6C4B">
        <w:rPr>
          <w:lang w:val="en-US" w:eastAsia="en-GB"/>
        </w:rPr>
        <w:t xml:space="preserve"> accordance with the WF</w:t>
      </w:r>
      <w:r w:rsidR="00895A6E" w:rsidRPr="006F6C4B">
        <w:rPr>
          <w:lang w:val="en-US" w:eastAsia="en-GB"/>
        </w:rPr>
        <w:t xml:space="preserve"> (1)</w:t>
      </w:r>
      <w:r w:rsidR="000A7BAB" w:rsidRPr="006F6C4B">
        <w:rPr>
          <w:lang w:val="en-US" w:eastAsia="en-GB"/>
        </w:rPr>
        <w:t xml:space="preserve"> </w:t>
      </w:r>
      <w:r w:rsidR="00206AC2" w:rsidRPr="006F6C4B">
        <w:rPr>
          <w:lang w:val="en-US" w:eastAsia="en-GB"/>
        </w:rPr>
        <w:t xml:space="preserve">discussed in RAN4 #108 meeting, we performed simulations </w:t>
      </w:r>
      <w:r w:rsidR="00363EEE" w:rsidRPr="006F6C4B">
        <w:rPr>
          <w:lang w:val="en-US" w:eastAsia="en-GB"/>
        </w:rPr>
        <w:t>for spherical coverage</w:t>
      </w:r>
      <w:r w:rsidR="000A1A35">
        <w:rPr>
          <w:lang w:val="en-US" w:eastAsia="en-GB"/>
        </w:rPr>
        <w:t xml:space="preserve"> using </w:t>
      </w:r>
      <w:r w:rsidR="00AF26BC">
        <w:rPr>
          <w:lang w:val="en-US" w:eastAsia="en-GB"/>
        </w:rPr>
        <w:t xml:space="preserve">a realistic form factor DUT equipped with </w:t>
      </w:r>
      <w:r w:rsidR="00D20955">
        <w:rPr>
          <w:lang w:val="en-US" w:eastAsia="en-GB"/>
        </w:rPr>
        <w:t>1x4 antenna arrays,</w:t>
      </w:r>
      <w:r w:rsidR="00363EEE" w:rsidRPr="006F6C4B">
        <w:rPr>
          <w:lang w:val="en-US" w:eastAsia="en-GB"/>
        </w:rPr>
        <w:t xml:space="preserve"> by </w:t>
      </w:r>
      <w:proofErr w:type="gramStart"/>
      <w:r w:rsidR="00363EEE" w:rsidRPr="006F6C4B">
        <w:rPr>
          <w:lang w:val="en-US" w:eastAsia="en-GB"/>
        </w:rPr>
        <w:t>taking into account</w:t>
      </w:r>
      <w:proofErr w:type="gramEnd"/>
      <w:r w:rsidR="00363EEE" w:rsidRPr="006F6C4B">
        <w:rPr>
          <w:lang w:val="en-US" w:eastAsia="en-GB"/>
        </w:rPr>
        <w:t xml:space="preserve"> </w:t>
      </w:r>
      <w:r w:rsidR="00626F20" w:rsidRPr="006F6C4B">
        <w:rPr>
          <w:lang w:val="en-US" w:eastAsia="en-GB"/>
        </w:rPr>
        <w:t xml:space="preserve">various UE implementations and orientations. </w:t>
      </w:r>
      <w:r w:rsidR="00900BE0" w:rsidRPr="006F6C4B">
        <w:rPr>
          <w:lang w:val="en-US" w:eastAsia="en-GB"/>
        </w:rPr>
        <w:t xml:space="preserve">The subsequent figures </w:t>
      </w:r>
      <w:r w:rsidR="00895A6E" w:rsidRPr="006F6C4B">
        <w:rPr>
          <w:lang w:val="en-US" w:eastAsia="en-GB"/>
        </w:rPr>
        <w:t>illustrate</w:t>
      </w:r>
      <w:r w:rsidR="00421FC8" w:rsidRPr="006F6C4B">
        <w:rPr>
          <w:lang w:val="en-US" w:eastAsia="en-GB"/>
        </w:rPr>
        <w:t xml:space="preserve"> the different UE </w:t>
      </w:r>
      <w:r w:rsidR="00895A6E" w:rsidRPr="006F6C4B">
        <w:rPr>
          <w:lang w:val="en-US" w:eastAsia="en-GB"/>
        </w:rPr>
        <w:t xml:space="preserve">implementations and orientations employed to produce the results. </w:t>
      </w:r>
    </w:p>
    <w:p w14:paraId="3D41F224" w14:textId="77777777" w:rsidR="0068668D" w:rsidRDefault="0068668D" w:rsidP="00B6293E">
      <w:pPr>
        <w:pStyle w:val="paragraph"/>
        <w:keepNext/>
        <w:spacing w:before="0" w:beforeAutospacing="0"/>
        <w:jc w:val="right"/>
        <w:textAlignment w:val="baseline"/>
      </w:pPr>
      <w:r>
        <w:object w:dxaOrig="5311" w:dyaOrig="6311" w14:anchorId="3C225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65pt;height:195.35pt" o:ole="">
            <v:imagedata r:id="rId13" o:title=""/>
          </v:shape>
          <o:OLEObject Type="Embed" ProgID="Visio.Drawing.15" ShapeID="_x0000_i1025" DrawAspect="Content" ObjectID="_1757333462" r:id="rId14"/>
        </w:object>
      </w:r>
      <w:r w:rsidRPr="008E4900">
        <w:t xml:space="preserve"> </w:t>
      </w:r>
      <w:r>
        <w:t xml:space="preserve">       </w:t>
      </w:r>
      <w:r>
        <w:object w:dxaOrig="6981" w:dyaOrig="4101" w14:anchorId="0B8660F3">
          <v:shape id="_x0000_i1026" type="#_x0000_t75" style="width:246.75pt;height:2in" o:ole="">
            <v:imagedata r:id="rId15" o:title=""/>
          </v:shape>
          <o:OLEObject Type="Embed" ProgID="Visio.Drawing.15" ShapeID="_x0000_i1026" DrawAspect="Content" ObjectID="_1757333463" r:id="rId16"/>
        </w:object>
      </w:r>
    </w:p>
    <w:p w14:paraId="1E15382B" w14:textId="0C3F7570" w:rsidR="00F739B1" w:rsidRDefault="00B6293E" w:rsidP="007064B7">
      <w:pPr>
        <w:pStyle w:val="Caption"/>
        <w:jc w:val="center"/>
      </w:pPr>
      <w:r>
        <w:t xml:space="preserve"> (a)</w:t>
      </w:r>
      <w:r>
        <w:rPr>
          <w:noProof/>
        </w:rPr>
        <w:t xml:space="preserve">                                                                                                        (b)</w:t>
      </w:r>
    </w:p>
    <w:p w14:paraId="2F76467C" w14:textId="4B9611F5" w:rsidR="00783AF3" w:rsidRDefault="00783AF3" w:rsidP="00783AF3">
      <w:pPr>
        <w:jc w:val="center"/>
      </w:pPr>
      <w:r>
        <w:object w:dxaOrig="4811" w:dyaOrig="5841" w14:anchorId="4F29BB27">
          <v:shape id="_x0000_i1027" type="#_x0000_t75" style="width:164.65pt;height:200.85pt" o:ole="">
            <v:imagedata r:id="rId17" o:title=""/>
          </v:shape>
          <o:OLEObject Type="Embed" ProgID="Visio.Drawing.15" ShapeID="_x0000_i1027" DrawAspect="Content" ObjectID="_1757333464" r:id="rId18"/>
        </w:object>
      </w:r>
    </w:p>
    <w:p w14:paraId="7B5ED7FB" w14:textId="62D1FEAC" w:rsidR="00783AF3" w:rsidRPr="00783AF3" w:rsidRDefault="00783AF3" w:rsidP="00431855">
      <w:pPr>
        <w:jc w:val="center"/>
      </w:pPr>
      <w:r>
        <w:t xml:space="preserve">                       (c)</w:t>
      </w:r>
    </w:p>
    <w:p w14:paraId="25F31AD5" w14:textId="0B4B9901" w:rsidR="0068668D" w:rsidRDefault="0068668D" w:rsidP="0068668D">
      <w:pPr>
        <w:pStyle w:val="Caption"/>
        <w:jc w:val="center"/>
      </w:pPr>
      <w:r>
        <w:t xml:space="preserve">Figure </w:t>
      </w:r>
      <w:r w:rsidR="00FD53C8">
        <w:t>1</w:t>
      </w:r>
      <w:r>
        <w:t xml:space="preserve">: </w:t>
      </w:r>
      <w:r w:rsidR="000365EC">
        <w:t xml:space="preserve">(a) </w:t>
      </w:r>
      <w:r w:rsidR="00184457">
        <w:t>Implementation#1</w:t>
      </w:r>
      <w:r w:rsidR="00703F04">
        <w:t>:</w:t>
      </w:r>
      <w:r w:rsidR="00A04B84">
        <w:t xml:space="preserve"> A</w:t>
      </w:r>
      <w:r>
        <w:t xml:space="preserve">ntenna panels/modules on the </w:t>
      </w:r>
      <w:r w:rsidR="00A04B84">
        <w:t>a</w:t>
      </w:r>
      <w:r>
        <w:t>djacent sides</w:t>
      </w:r>
      <w:r w:rsidR="00A04B84">
        <w:t>)</w:t>
      </w:r>
      <w:r>
        <w:t xml:space="preserve">, (b) </w:t>
      </w:r>
      <w:r w:rsidR="000365EC">
        <w:t>Implementation#2</w:t>
      </w:r>
      <w:r w:rsidR="00703F04">
        <w:t>:</w:t>
      </w:r>
      <w:r w:rsidR="000365EC">
        <w:t xml:space="preserve"> Antenna panels/modules on the </w:t>
      </w:r>
      <w:r w:rsidR="00783AF3">
        <w:t>o</w:t>
      </w:r>
      <w:r>
        <w:t>pposite sides</w:t>
      </w:r>
      <w:r w:rsidR="00293344">
        <w:t xml:space="preserve">, (c) </w:t>
      </w:r>
      <w:r w:rsidR="00783AF3">
        <w:t>Implementation#3: Antenna panels/modules on the same sides</w:t>
      </w:r>
    </w:p>
    <w:p w14:paraId="3AF6B37D" w14:textId="77777777" w:rsidR="0068668D" w:rsidRDefault="0068668D" w:rsidP="00E3655B">
      <w:pPr>
        <w:jc w:val="both"/>
        <w:rPr>
          <w:rFonts w:ascii="Arial" w:hAnsi="Arial" w:cs="Arial"/>
          <w:sz w:val="24"/>
          <w:szCs w:val="24"/>
          <w:lang w:val="en-US" w:eastAsia="en-GB"/>
        </w:rPr>
      </w:pPr>
    </w:p>
    <w:p w14:paraId="3303C4DC" w14:textId="440F05CE" w:rsidR="00783AF3" w:rsidRPr="00B47897" w:rsidRDefault="00783AF3" w:rsidP="00431855">
      <w:pPr>
        <w:pStyle w:val="ListParagraph"/>
        <w:overflowPunct/>
        <w:autoSpaceDE/>
        <w:autoSpaceDN/>
        <w:adjustRightInd/>
        <w:spacing w:after="0"/>
        <w:ind w:left="0"/>
        <w:contextualSpacing w:val="0"/>
        <w:textAlignment w:val="auto"/>
        <w:rPr>
          <w:b/>
          <w:bCs/>
          <w:u w:val="single"/>
          <w:lang w:val="en-US"/>
        </w:rPr>
      </w:pPr>
      <w:r w:rsidRPr="00B47897">
        <w:rPr>
          <w:b/>
          <w:bCs/>
          <w:u w:val="single"/>
          <w:lang w:val="en-US"/>
        </w:rPr>
        <w:t xml:space="preserve">UE </w:t>
      </w:r>
      <w:r w:rsidR="00C370E0">
        <w:rPr>
          <w:b/>
          <w:bCs/>
          <w:u w:val="single"/>
          <w:lang w:val="en-US"/>
        </w:rPr>
        <w:t>O</w:t>
      </w:r>
      <w:r w:rsidRPr="00B47897">
        <w:rPr>
          <w:b/>
          <w:bCs/>
          <w:u w:val="single"/>
          <w:lang w:val="en-US"/>
        </w:rPr>
        <w:t>rientation</w:t>
      </w:r>
      <w:r w:rsidR="00C370E0">
        <w:rPr>
          <w:b/>
          <w:bCs/>
          <w:u w:val="single"/>
          <w:lang w:val="en-US"/>
        </w:rPr>
        <w:t>s</w:t>
      </w:r>
      <w:r>
        <w:rPr>
          <w:b/>
          <w:bCs/>
          <w:u w:val="single"/>
          <w:lang w:val="en-US"/>
        </w:rPr>
        <w:t>:</w:t>
      </w:r>
    </w:p>
    <w:p w14:paraId="32A3F188" w14:textId="77777777" w:rsidR="00783AF3" w:rsidRDefault="00783AF3" w:rsidP="00431855">
      <w:pPr>
        <w:pStyle w:val="ListParagraph"/>
        <w:ind w:left="0"/>
        <w:jc w:val="both"/>
        <w:rPr>
          <w:lang w:val="en-US"/>
        </w:rPr>
      </w:pPr>
      <w:r w:rsidRPr="00D652EB">
        <w:rPr>
          <w:lang w:val="en-US"/>
        </w:rPr>
        <w:t>The different allowed UE orientations are defined in Annex-J “UE Coordinate System” of TS 38.101-2 and are reproduced below.</w:t>
      </w:r>
      <w:r>
        <w:rPr>
          <w:lang w:val="en-US"/>
        </w:rPr>
        <w:t xml:space="preserve"> At high level, three different UE orientations are possible:</w:t>
      </w:r>
    </w:p>
    <w:p w14:paraId="5675BE6E" w14:textId="77777777" w:rsidR="00783AF3" w:rsidRDefault="00783AF3" w:rsidP="00431855">
      <w:pPr>
        <w:pStyle w:val="ListParagraph"/>
        <w:numPr>
          <w:ilvl w:val="0"/>
          <w:numId w:val="49"/>
        </w:numPr>
        <w:overflowPunct/>
        <w:autoSpaceDE/>
        <w:autoSpaceDN/>
        <w:adjustRightInd/>
        <w:ind w:left="360"/>
        <w:contextualSpacing w:val="0"/>
        <w:textAlignment w:val="auto"/>
        <w:rPr>
          <w:lang w:eastAsia="zh-CN"/>
        </w:rPr>
      </w:pPr>
      <w:r>
        <w:rPr>
          <w:b/>
          <w:bCs/>
          <w:u w:val="single"/>
          <w:lang w:eastAsia="zh-CN"/>
        </w:rPr>
        <w:t xml:space="preserve">Alignment Option 1: </w:t>
      </w:r>
      <w:r w:rsidRPr="00B47897">
        <w:rPr>
          <w:b/>
          <w:bCs/>
          <w:u w:val="single"/>
          <w:lang w:eastAsia="zh-CN"/>
        </w:rPr>
        <w:t>UE’s top/bottom aligned with P0 position (z-axis)</w:t>
      </w:r>
      <w:r w:rsidRPr="00B47897">
        <w:rPr>
          <w:b/>
          <w:bCs/>
          <w:u w:val="single"/>
          <w:lang w:eastAsia="zh-CN"/>
        </w:rPr>
        <w:br/>
      </w:r>
      <w:r>
        <w:rPr>
          <w:lang w:eastAsia="zh-CN"/>
        </w:rPr>
        <w:t>(Reference: Table J.2-1, TS 38.101-2)</w:t>
      </w:r>
    </w:p>
    <w:tbl>
      <w:tblPr>
        <w:tblStyle w:val="TableGrid"/>
        <w:tblW w:w="0" w:type="auto"/>
        <w:tblInd w:w="-113" w:type="dxa"/>
        <w:tblLook w:val="04A0" w:firstRow="1" w:lastRow="0" w:firstColumn="1" w:lastColumn="0" w:noHBand="0" w:noVBand="1"/>
      </w:tblPr>
      <w:tblGrid>
        <w:gridCol w:w="3046"/>
        <w:gridCol w:w="3036"/>
        <w:gridCol w:w="3047"/>
      </w:tblGrid>
      <w:tr w:rsidR="00783AF3" w14:paraId="4525AD89" w14:textId="77777777" w:rsidTr="00431855">
        <w:tc>
          <w:tcPr>
            <w:tcW w:w="3046" w:type="dxa"/>
          </w:tcPr>
          <w:p w14:paraId="7E175B7F" w14:textId="77777777" w:rsidR="00783AF3" w:rsidRDefault="00783AF3" w:rsidP="00BB4E4F">
            <w:pPr>
              <w:pStyle w:val="ListParagraph"/>
              <w:ind w:left="0"/>
              <w:rPr>
                <w:lang w:eastAsia="zh-CN"/>
              </w:rPr>
            </w:pPr>
            <w:r>
              <w:rPr>
                <w:noProof/>
              </w:rPr>
              <w:lastRenderedPageBreak/>
              <w:drawing>
                <wp:inline distT="0" distB="0" distL="0" distR="0" wp14:anchorId="16D6A355" wp14:editId="4344B96A">
                  <wp:extent cx="1835785" cy="2117090"/>
                  <wp:effectExtent l="0" t="0" r="0" b="0"/>
                  <wp:docPr id="182" name="Picture 182"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Picture 1645" descr="DUTalignment01_trimetric_Matricesv1"/>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35785" cy="2117090"/>
                          </a:xfrm>
                          <a:prstGeom prst="rect">
                            <a:avLst/>
                          </a:prstGeom>
                          <a:noFill/>
                          <a:ln>
                            <a:noFill/>
                          </a:ln>
                        </pic:spPr>
                      </pic:pic>
                    </a:graphicData>
                  </a:graphic>
                </wp:inline>
              </w:drawing>
            </w:r>
          </w:p>
        </w:tc>
        <w:tc>
          <w:tcPr>
            <w:tcW w:w="3036" w:type="dxa"/>
          </w:tcPr>
          <w:p w14:paraId="611E19A9" w14:textId="77777777" w:rsidR="00783AF3" w:rsidRDefault="00783AF3" w:rsidP="00BB4E4F">
            <w:pPr>
              <w:pStyle w:val="ListParagraph"/>
              <w:ind w:left="0"/>
              <w:rPr>
                <w:lang w:eastAsia="zh-CN"/>
              </w:rPr>
            </w:pPr>
            <w:r>
              <w:rPr>
                <w:noProof/>
              </w:rPr>
              <w:drawing>
                <wp:inline distT="0" distB="0" distL="0" distR="0" wp14:anchorId="3E89E090" wp14:editId="4A78D1F9">
                  <wp:extent cx="1828800" cy="2117090"/>
                  <wp:effectExtent l="0" t="0" r="0" b="0"/>
                  <wp:docPr id="183" name="Picture 183"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Picture 1" descr="DUTalignment01_trimetric_Matricesv1"/>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8800" cy="2117090"/>
                          </a:xfrm>
                          <a:prstGeom prst="rect">
                            <a:avLst/>
                          </a:prstGeom>
                          <a:noFill/>
                          <a:ln>
                            <a:noFill/>
                          </a:ln>
                        </pic:spPr>
                      </pic:pic>
                    </a:graphicData>
                  </a:graphic>
                </wp:inline>
              </w:drawing>
            </w:r>
          </w:p>
        </w:tc>
        <w:tc>
          <w:tcPr>
            <w:tcW w:w="3047" w:type="dxa"/>
          </w:tcPr>
          <w:p w14:paraId="5ACB526B" w14:textId="77777777" w:rsidR="00783AF3" w:rsidRDefault="00783AF3" w:rsidP="00BB4E4F">
            <w:pPr>
              <w:pStyle w:val="ListParagraph"/>
              <w:ind w:left="0"/>
              <w:rPr>
                <w:lang w:eastAsia="zh-CN"/>
              </w:rPr>
            </w:pPr>
            <w:r>
              <w:rPr>
                <w:noProof/>
              </w:rPr>
              <w:drawing>
                <wp:inline distT="0" distB="0" distL="0" distR="0" wp14:anchorId="181C193F" wp14:editId="09014CEC">
                  <wp:extent cx="1835785" cy="2117090"/>
                  <wp:effectExtent l="0" t="0" r="0" b="0"/>
                  <wp:docPr id="184" name="Picture 184"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Picture 2" descr="DUTalignment01_trimetric_Matricesv1"/>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35785" cy="2117090"/>
                          </a:xfrm>
                          <a:prstGeom prst="rect">
                            <a:avLst/>
                          </a:prstGeom>
                          <a:noFill/>
                          <a:ln>
                            <a:noFill/>
                          </a:ln>
                        </pic:spPr>
                      </pic:pic>
                    </a:graphicData>
                  </a:graphic>
                </wp:inline>
              </w:drawing>
            </w:r>
          </w:p>
        </w:tc>
      </w:tr>
      <w:tr w:rsidR="00783AF3" w14:paraId="073CCA59" w14:textId="77777777" w:rsidTr="00431855">
        <w:tc>
          <w:tcPr>
            <w:tcW w:w="3046" w:type="dxa"/>
          </w:tcPr>
          <w:p w14:paraId="517F325E" w14:textId="77777777" w:rsidR="00783AF3" w:rsidRPr="00B47897" w:rsidRDefault="00783AF3" w:rsidP="00BB4E4F">
            <w:pPr>
              <w:pStyle w:val="ListParagraph"/>
              <w:ind w:left="0"/>
              <w:jc w:val="center"/>
              <w:rPr>
                <w:b/>
                <w:bCs/>
                <w:noProof/>
              </w:rPr>
            </w:pPr>
            <w:r w:rsidRPr="00B47897">
              <w:rPr>
                <w:b/>
                <w:bCs/>
              </w:rPr>
              <w:t xml:space="preserve">Alignment </w:t>
            </w:r>
            <w:r>
              <w:rPr>
                <w:b/>
                <w:bCs/>
              </w:rPr>
              <w:t xml:space="preserve">Option </w:t>
            </w:r>
            <w:r w:rsidRPr="00B47897">
              <w:rPr>
                <w:b/>
                <w:bCs/>
              </w:rPr>
              <w:t>1</w:t>
            </w:r>
            <w:r>
              <w:rPr>
                <w:b/>
                <w:bCs/>
              </w:rPr>
              <w:t>,</w:t>
            </w:r>
            <w:r>
              <w:rPr>
                <w:b/>
                <w:bCs/>
              </w:rPr>
              <w:br/>
            </w:r>
            <w:r w:rsidRPr="00B47897">
              <w:rPr>
                <w:b/>
                <w:bCs/>
              </w:rPr>
              <w:t>Orientation 1</w:t>
            </w:r>
          </w:p>
        </w:tc>
        <w:tc>
          <w:tcPr>
            <w:tcW w:w="3036" w:type="dxa"/>
          </w:tcPr>
          <w:p w14:paraId="17BC1293" w14:textId="77777777" w:rsidR="00783AF3" w:rsidRPr="00B47897" w:rsidRDefault="00783AF3" w:rsidP="00BB4E4F">
            <w:pPr>
              <w:pStyle w:val="ListParagraph"/>
              <w:ind w:left="0"/>
              <w:jc w:val="center"/>
              <w:rPr>
                <w:b/>
                <w:bCs/>
                <w:noProof/>
              </w:rPr>
            </w:pPr>
            <w:r w:rsidRPr="00B47897">
              <w:rPr>
                <w:b/>
                <w:bCs/>
              </w:rPr>
              <w:t xml:space="preserve">Alignment </w:t>
            </w:r>
            <w:r>
              <w:rPr>
                <w:b/>
                <w:bCs/>
              </w:rPr>
              <w:t xml:space="preserve">Option </w:t>
            </w:r>
            <w:r w:rsidRPr="00B47897">
              <w:rPr>
                <w:b/>
                <w:bCs/>
              </w:rPr>
              <w:t>1</w:t>
            </w:r>
            <w:r>
              <w:rPr>
                <w:b/>
                <w:bCs/>
              </w:rPr>
              <w:t>,</w:t>
            </w:r>
            <w:r>
              <w:rPr>
                <w:b/>
                <w:bCs/>
              </w:rPr>
              <w:br/>
            </w:r>
            <w:r w:rsidRPr="00B47897">
              <w:rPr>
                <w:b/>
                <w:bCs/>
              </w:rPr>
              <w:t>Orientation 2-Option 1</w:t>
            </w:r>
          </w:p>
        </w:tc>
        <w:tc>
          <w:tcPr>
            <w:tcW w:w="3047" w:type="dxa"/>
          </w:tcPr>
          <w:p w14:paraId="25213D63" w14:textId="77777777" w:rsidR="00783AF3" w:rsidRPr="00B47897" w:rsidRDefault="00783AF3" w:rsidP="00BB4E4F">
            <w:pPr>
              <w:pStyle w:val="ListParagraph"/>
              <w:ind w:left="0"/>
              <w:jc w:val="center"/>
              <w:rPr>
                <w:b/>
                <w:bCs/>
                <w:noProof/>
              </w:rPr>
            </w:pPr>
            <w:r w:rsidRPr="00B47897">
              <w:rPr>
                <w:b/>
                <w:bCs/>
              </w:rPr>
              <w:t xml:space="preserve">Alignment </w:t>
            </w:r>
            <w:r>
              <w:rPr>
                <w:b/>
                <w:bCs/>
              </w:rPr>
              <w:t xml:space="preserve">Option </w:t>
            </w:r>
            <w:r w:rsidRPr="00B47897">
              <w:rPr>
                <w:b/>
                <w:bCs/>
              </w:rPr>
              <w:t>1</w:t>
            </w:r>
            <w:r>
              <w:rPr>
                <w:b/>
                <w:bCs/>
              </w:rPr>
              <w:t>,</w:t>
            </w:r>
            <w:r>
              <w:rPr>
                <w:b/>
                <w:bCs/>
              </w:rPr>
              <w:br/>
            </w:r>
            <w:r w:rsidRPr="00B47897">
              <w:rPr>
                <w:b/>
                <w:bCs/>
              </w:rPr>
              <w:t>Orientation 2-Option 2</w:t>
            </w:r>
          </w:p>
        </w:tc>
      </w:tr>
    </w:tbl>
    <w:p w14:paraId="422B6178" w14:textId="77777777" w:rsidR="00783AF3" w:rsidRDefault="00783AF3" w:rsidP="00783AF3">
      <w:pPr>
        <w:rPr>
          <w:lang w:eastAsia="zh-CN"/>
        </w:rPr>
      </w:pPr>
    </w:p>
    <w:p w14:paraId="154707B9" w14:textId="77777777" w:rsidR="00783AF3" w:rsidRDefault="00783AF3" w:rsidP="00431855">
      <w:pPr>
        <w:pStyle w:val="ListParagraph"/>
        <w:numPr>
          <w:ilvl w:val="0"/>
          <w:numId w:val="49"/>
        </w:numPr>
        <w:overflowPunct/>
        <w:autoSpaceDE/>
        <w:autoSpaceDN/>
        <w:adjustRightInd/>
        <w:spacing w:after="0"/>
        <w:ind w:left="360"/>
        <w:contextualSpacing w:val="0"/>
        <w:textAlignment w:val="auto"/>
        <w:rPr>
          <w:lang w:eastAsia="zh-CN"/>
        </w:rPr>
      </w:pPr>
      <w:r w:rsidRPr="00B47897">
        <w:rPr>
          <w:b/>
          <w:bCs/>
          <w:u w:val="single"/>
          <w:lang w:eastAsia="zh-CN"/>
        </w:rPr>
        <w:t>Alignment Option 2: UE’s fro</w:t>
      </w:r>
      <w:r>
        <w:rPr>
          <w:b/>
          <w:bCs/>
          <w:u w:val="single"/>
          <w:lang w:eastAsia="zh-CN"/>
        </w:rPr>
        <w:t>n</w:t>
      </w:r>
      <w:r w:rsidRPr="00B47897">
        <w:rPr>
          <w:b/>
          <w:bCs/>
          <w:u w:val="single"/>
          <w:lang w:eastAsia="zh-CN"/>
        </w:rPr>
        <w:t>t/back aligned with P0 position (z-axis)</w:t>
      </w:r>
      <w:r>
        <w:rPr>
          <w:lang w:eastAsia="zh-CN"/>
        </w:rPr>
        <w:br/>
      </w:r>
      <w:r w:rsidRPr="00D652EB">
        <w:rPr>
          <w:lang w:eastAsia="zh-CN"/>
        </w:rPr>
        <w:t>(Reference: Table J.2-</w:t>
      </w:r>
      <w:r>
        <w:rPr>
          <w:lang w:eastAsia="zh-CN"/>
        </w:rPr>
        <w:t>2</w:t>
      </w:r>
      <w:r w:rsidRPr="00D652EB">
        <w:rPr>
          <w:lang w:eastAsia="zh-CN"/>
        </w:rPr>
        <w:t>, TS 38.101-2)</w:t>
      </w:r>
    </w:p>
    <w:p w14:paraId="60FFF07D" w14:textId="77777777" w:rsidR="00783AF3" w:rsidRPr="00D652EB" w:rsidRDefault="00783AF3" w:rsidP="00431855">
      <w:pPr>
        <w:pStyle w:val="ListParagraph"/>
        <w:ind w:left="360"/>
        <w:rPr>
          <w:lang w:eastAsia="zh-CN"/>
        </w:rPr>
      </w:pPr>
    </w:p>
    <w:tbl>
      <w:tblPr>
        <w:tblStyle w:val="TableGrid"/>
        <w:tblW w:w="0" w:type="auto"/>
        <w:tblInd w:w="-113" w:type="dxa"/>
        <w:tblLook w:val="04A0" w:firstRow="1" w:lastRow="0" w:firstColumn="1" w:lastColumn="0" w:noHBand="0" w:noVBand="1"/>
      </w:tblPr>
      <w:tblGrid>
        <w:gridCol w:w="3046"/>
        <w:gridCol w:w="3036"/>
        <w:gridCol w:w="3047"/>
      </w:tblGrid>
      <w:tr w:rsidR="00783AF3" w14:paraId="07042A26" w14:textId="77777777" w:rsidTr="00431855">
        <w:tc>
          <w:tcPr>
            <w:tcW w:w="3046" w:type="dxa"/>
          </w:tcPr>
          <w:p w14:paraId="55B9D2A9" w14:textId="77777777" w:rsidR="00783AF3" w:rsidRDefault="00783AF3" w:rsidP="00BB4E4F">
            <w:pPr>
              <w:pStyle w:val="ListParagraph"/>
              <w:ind w:left="0"/>
              <w:rPr>
                <w:lang w:eastAsia="zh-CN"/>
              </w:rPr>
            </w:pPr>
            <w:r>
              <w:rPr>
                <w:noProof/>
              </w:rPr>
              <w:drawing>
                <wp:inline distT="0" distB="0" distL="0" distR="0" wp14:anchorId="11F0B4B5" wp14:editId="5A51355B">
                  <wp:extent cx="1764860" cy="1178896"/>
                  <wp:effectExtent l="0" t="0" r="6985" b="2540"/>
                  <wp:docPr id="185" name="Picture 185" descr="DUTalignment02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Picture 1648" descr="DUTalignment02_trimetric_Matricesv1"/>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69752" cy="1182164"/>
                          </a:xfrm>
                          <a:prstGeom prst="rect">
                            <a:avLst/>
                          </a:prstGeom>
                          <a:noFill/>
                          <a:ln>
                            <a:noFill/>
                          </a:ln>
                        </pic:spPr>
                      </pic:pic>
                    </a:graphicData>
                  </a:graphic>
                </wp:inline>
              </w:drawing>
            </w:r>
          </w:p>
        </w:tc>
        <w:tc>
          <w:tcPr>
            <w:tcW w:w="3036" w:type="dxa"/>
          </w:tcPr>
          <w:p w14:paraId="54D382C6" w14:textId="77777777" w:rsidR="00783AF3" w:rsidRDefault="00783AF3" w:rsidP="00BB4E4F">
            <w:pPr>
              <w:pStyle w:val="ListParagraph"/>
              <w:ind w:left="0"/>
              <w:rPr>
                <w:lang w:eastAsia="zh-CN"/>
              </w:rPr>
            </w:pPr>
            <w:r>
              <w:rPr>
                <w:noProof/>
              </w:rPr>
              <w:drawing>
                <wp:inline distT="0" distB="0" distL="0" distR="0" wp14:anchorId="7878C756" wp14:editId="4C8421EE">
                  <wp:extent cx="1764357" cy="1178560"/>
                  <wp:effectExtent l="0" t="0" r="7620" b="2540"/>
                  <wp:docPr id="186" name="Picture 186" descr="DUTalignment02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Picture 1649" descr="DUTalignment02_trimetric_Matricesv1"/>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69269" cy="1181841"/>
                          </a:xfrm>
                          <a:prstGeom prst="rect">
                            <a:avLst/>
                          </a:prstGeom>
                          <a:noFill/>
                          <a:ln>
                            <a:noFill/>
                          </a:ln>
                        </pic:spPr>
                      </pic:pic>
                    </a:graphicData>
                  </a:graphic>
                </wp:inline>
              </w:drawing>
            </w:r>
          </w:p>
        </w:tc>
        <w:tc>
          <w:tcPr>
            <w:tcW w:w="3047" w:type="dxa"/>
          </w:tcPr>
          <w:p w14:paraId="514CB68D" w14:textId="77777777" w:rsidR="00783AF3" w:rsidRDefault="00783AF3" w:rsidP="00BB4E4F">
            <w:pPr>
              <w:pStyle w:val="ListParagraph"/>
              <w:ind w:left="0"/>
              <w:rPr>
                <w:lang w:eastAsia="zh-CN"/>
              </w:rPr>
            </w:pPr>
            <w:r>
              <w:rPr>
                <w:noProof/>
              </w:rPr>
              <w:drawing>
                <wp:inline distT="0" distB="0" distL="0" distR="0" wp14:anchorId="041692B0" wp14:editId="71061AA3">
                  <wp:extent cx="1770743" cy="1178560"/>
                  <wp:effectExtent l="0" t="0" r="1270" b="2540"/>
                  <wp:docPr id="187" name="Picture 187" descr="DUTalignment02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Picture 1650" descr="DUTalignment02_trimetric_Matricesv1"/>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73266" cy="1180239"/>
                          </a:xfrm>
                          <a:prstGeom prst="rect">
                            <a:avLst/>
                          </a:prstGeom>
                          <a:noFill/>
                          <a:ln>
                            <a:noFill/>
                          </a:ln>
                        </pic:spPr>
                      </pic:pic>
                    </a:graphicData>
                  </a:graphic>
                </wp:inline>
              </w:drawing>
            </w:r>
          </w:p>
        </w:tc>
      </w:tr>
      <w:tr w:rsidR="00783AF3" w14:paraId="120204E5" w14:textId="77777777" w:rsidTr="00431855">
        <w:tc>
          <w:tcPr>
            <w:tcW w:w="3046" w:type="dxa"/>
          </w:tcPr>
          <w:p w14:paraId="45D1AEFF" w14:textId="77777777" w:rsidR="00783AF3" w:rsidRPr="00B47897" w:rsidRDefault="00783AF3" w:rsidP="00BB4E4F">
            <w:pPr>
              <w:pStyle w:val="ListParagraph"/>
              <w:ind w:left="0"/>
              <w:jc w:val="center"/>
              <w:rPr>
                <w:b/>
                <w:bCs/>
              </w:rPr>
            </w:pPr>
            <w:r w:rsidRPr="00B47897">
              <w:rPr>
                <w:b/>
                <w:bCs/>
              </w:rPr>
              <w:t xml:space="preserve">Alignment </w:t>
            </w:r>
            <w:r>
              <w:rPr>
                <w:b/>
                <w:bCs/>
              </w:rPr>
              <w:t xml:space="preserve">Option </w:t>
            </w:r>
            <w:r w:rsidRPr="00B47897">
              <w:rPr>
                <w:b/>
                <w:bCs/>
              </w:rPr>
              <w:t>2</w:t>
            </w:r>
            <w:r>
              <w:rPr>
                <w:b/>
                <w:bCs/>
              </w:rPr>
              <w:t>,</w:t>
            </w:r>
            <w:r w:rsidRPr="00B47897">
              <w:rPr>
                <w:b/>
                <w:bCs/>
              </w:rPr>
              <w:t xml:space="preserve"> </w:t>
            </w:r>
            <w:r>
              <w:rPr>
                <w:b/>
                <w:bCs/>
              </w:rPr>
              <w:br/>
            </w:r>
            <w:r w:rsidRPr="00B47897">
              <w:rPr>
                <w:b/>
                <w:bCs/>
              </w:rPr>
              <w:t>Orientation 1</w:t>
            </w:r>
          </w:p>
        </w:tc>
        <w:tc>
          <w:tcPr>
            <w:tcW w:w="3036" w:type="dxa"/>
          </w:tcPr>
          <w:p w14:paraId="18335983" w14:textId="77777777" w:rsidR="00783AF3" w:rsidRPr="00B47897" w:rsidRDefault="00783AF3" w:rsidP="00BB4E4F">
            <w:pPr>
              <w:pStyle w:val="ListParagraph"/>
              <w:ind w:left="0"/>
              <w:jc w:val="center"/>
              <w:rPr>
                <w:b/>
                <w:bCs/>
                <w:noProof/>
              </w:rPr>
            </w:pPr>
            <w:r w:rsidRPr="00B47897">
              <w:rPr>
                <w:b/>
                <w:bCs/>
              </w:rPr>
              <w:t xml:space="preserve">Alignment </w:t>
            </w:r>
            <w:r>
              <w:rPr>
                <w:b/>
                <w:bCs/>
              </w:rPr>
              <w:t xml:space="preserve">Option </w:t>
            </w:r>
            <w:r w:rsidRPr="00B47897">
              <w:rPr>
                <w:b/>
                <w:bCs/>
              </w:rPr>
              <w:t>2</w:t>
            </w:r>
            <w:r>
              <w:rPr>
                <w:b/>
                <w:bCs/>
              </w:rPr>
              <w:t>,</w:t>
            </w:r>
            <w:r w:rsidRPr="00B47897">
              <w:rPr>
                <w:b/>
                <w:bCs/>
              </w:rPr>
              <w:t xml:space="preserve"> </w:t>
            </w:r>
            <w:r>
              <w:rPr>
                <w:b/>
                <w:bCs/>
              </w:rPr>
              <w:br/>
            </w:r>
            <w:r w:rsidRPr="00B47897">
              <w:rPr>
                <w:b/>
                <w:bCs/>
              </w:rPr>
              <w:t>Orientation 2-Option 1</w:t>
            </w:r>
          </w:p>
        </w:tc>
        <w:tc>
          <w:tcPr>
            <w:tcW w:w="3047" w:type="dxa"/>
          </w:tcPr>
          <w:p w14:paraId="04FDA726" w14:textId="77777777" w:rsidR="00783AF3" w:rsidRPr="00B47897" w:rsidRDefault="00783AF3" w:rsidP="00BB4E4F">
            <w:pPr>
              <w:pStyle w:val="ListParagraph"/>
              <w:ind w:left="0"/>
              <w:jc w:val="center"/>
              <w:rPr>
                <w:b/>
                <w:bCs/>
                <w:noProof/>
              </w:rPr>
            </w:pPr>
            <w:r w:rsidRPr="00B47897">
              <w:rPr>
                <w:b/>
                <w:bCs/>
              </w:rPr>
              <w:t xml:space="preserve">Alignment </w:t>
            </w:r>
            <w:r>
              <w:rPr>
                <w:b/>
                <w:bCs/>
              </w:rPr>
              <w:t xml:space="preserve">Option </w:t>
            </w:r>
            <w:r w:rsidRPr="00B47897">
              <w:rPr>
                <w:b/>
                <w:bCs/>
              </w:rPr>
              <w:t>2</w:t>
            </w:r>
            <w:r>
              <w:rPr>
                <w:b/>
                <w:bCs/>
              </w:rPr>
              <w:t>,</w:t>
            </w:r>
            <w:r w:rsidRPr="00B47897">
              <w:rPr>
                <w:b/>
                <w:bCs/>
              </w:rPr>
              <w:t xml:space="preserve"> Orientation 2-Option 2</w:t>
            </w:r>
          </w:p>
        </w:tc>
      </w:tr>
    </w:tbl>
    <w:p w14:paraId="72827F7C" w14:textId="38B4A0DA" w:rsidR="00783AF3" w:rsidRDefault="00783AF3" w:rsidP="00431855">
      <w:pPr>
        <w:pStyle w:val="ListParagraph"/>
        <w:ind w:left="360"/>
        <w:rPr>
          <w:lang w:eastAsia="zh-CN"/>
        </w:rPr>
      </w:pPr>
      <w:r>
        <w:rPr>
          <w:lang w:eastAsia="zh-CN"/>
        </w:rPr>
        <w:br/>
      </w:r>
    </w:p>
    <w:p w14:paraId="13619E07" w14:textId="77777777" w:rsidR="00783AF3" w:rsidRDefault="00783AF3" w:rsidP="00431855">
      <w:pPr>
        <w:pStyle w:val="ListParagraph"/>
        <w:numPr>
          <w:ilvl w:val="0"/>
          <w:numId w:val="49"/>
        </w:numPr>
        <w:overflowPunct/>
        <w:autoSpaceDE/>
        <w:autoSpaceDN/>
        <w:adjustRightInd/>
        <w:spacing w:after="0"/>
        <w:ind w:left="360"/>
        <w:contextualSpacing w:val="0"/>
        <w:textAlignment w:val="auto"/>
        <w:rPr>
          <w:lang w:eastAsia="zh-CN"/>
        </w:rPr>
      </w:pPr>
      <w:r w:rsidRPr="00B47897">
        <w:rPr>
          <w:b/>
          <w:bCs/>
          <w:u w:val="single"/>
          <w:lang w:eastAsia="zh-CN"/>
        </w:rPr>
        <w:t xml:space="preserve">Alignment Option </w:t>
      </w:r>
      <w:r>
        <w:rPr>
          <w:b/>
          <w:bCs/>
          <w:u w:val="single"/>
          <w:lang w:eastAsia="zh-CN"/>
        </w:rPr>
        <w:t>3</w:t>
      </w:r>
      <w:r w:rsidRPr="00B47897">
        <w:rPr>
          <w:b/>
          <w:bCs/>
          <w:u w:val="single"/>
          <w:lang w:eastAsia="zh-CN"/>
        </w:rPr>
        <w:t>: UE’s fro</w:t>
      </w:r>
      <w:r>
        <w:rPr>
          <w:b/>
          <w:bCs/>
          <w:u w:val="single"/>
          <w:lang w:eastAsia="zh-CN"/>
        </w:rPr>
        <w:t>n</w:t>
      </w:r>
      <w:r w:rsidRPr="00B47897">
        <w:rPr>
          <w:b/>
          <w:bCs/>
          <w:u w:val="single"/>
          <w:lang w:eastAsia="zh-CN"/>
        </w:rPr>
        <w:t>t/back aligned with P0 position (z-axis)</w:t>
      </w:r>
      <w:r>
        <w:rPr>
          <w:lang w:eastAsia="zh-CN"/>
        </w:rPr>
        <w:br/>
      </w:r>
      <w:r w:rsidRPr="00D652EB">
        <w:rPr>
          <w:lang w:eastAsia="zh-CN"/>
        </w:rPr>
        <w:t>(Reference: Table J.2-</w:t>
      </w:r>
      <w:r>
        <w:rPr>
          <w:lang w:eastAsia="zh-CN"/>
        </w:rPr>
        <w:t>3</w:t>
      </w:r>
      <w:r w:rsidRPr="00D652EB">
        <w:rPr>
          <w:lang w:eastAsia="zh-CN"/>
        </w:rPr>
        <w:t>, TS 38.101-2)</w:t>
      </w:r>
    </w:p>
    <w:tbl>
      <w:tblPr>
        <w:tblStyle w:val="TableGrid"/>
        <w:tblW w:w="0" w:type="auto"/>
        <w:tblInd w:w="-113" w:type="dxa"/>
        <w:tblLook w:val="04A0" w:firstRow="1" w:lastRow="0" w:firstColumn="1" w:lastColumn="0" w:noHBand="0" w:noVBand="1"/>
      </w:tblPr>
      <w:tblGrid>
        <w:gridCol w:w="3039"/>
        <w:gridCol w:w="3048"/>
        <w:gridCol w:w="3042"/>
      </w:tblGrid>
      <w:tr w:rsidR="00783AF3" w14:paraId="5FA35800" w14:textId="77777777" w:rsidTr="00431855">
        <w:tc>
          <w:tcPr>
            <w:tcW w:w="3039" w:type="dxa"/>
          </w:tcPr>
          <w:p w14:paraId="22F82E43" w14:textId="77777777" w:rsidR="00783AF3" w:rsidRDefault="00783AF3" w:rsidP="00BB4E4F">
            <w:pPr>
              <w:pStyle w:val="ListParagraph"/>
              <w:ind w:left="0"/>
              <w:rPr>
                <w:lang w:eastAsia="zh-CN"/>
              </w:rPr>
            </w:pPr>
            <w:r>
              <w:rPr>
                <w:noProof/>
              </w:rPr>
              <w:drawing>
                <wp:inline distT="0" distB="0" distL="0" distR="0" wp14:anchorId="1238E1F8" wp14:editId="2B419939">
                  <wp:extent cx="1692774" cy="1184228"/>
                  <wp:effectExtent l="0" t="0" r="3175" b="0"/>
                  <wp:docPr id="188" name="Picture 188" descr="DUTalignment03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651" descr="DUTalignment03_trimetric_Matricesv1"/>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04473" cy="1192412"/>
                          </a:xfrm>
                          <a:prstGeom prst="rect">
                            <a:avLst/>
                          </a:prstGeom>
                          <a:noFill/>
                          <a:ln>
                            <a:noFill/>
                          </a:ln>
                        </pic:spPr>
                      </pic:pic>
                    </a:graphicData>
                  </a:graphic>
                </wp:inline>
              </w:drawing>
            </w:r>
          </w:p>
        </w:tc>
        <w:tc>
          <w:tcPr>
            <w:tcW w:w="3048" w:type="dxa"/>
          </w:tcPr>
          <w:p w14:paraId="26139144" w14:textId="77777777" w:rsidR="00783AF3" w:rsidRDefault="00783AF3" w:rsidP="00BB4E4F">
            <w:pPr>
              <w:pStyle w:val="ListParagraph"/>
              <w:ind w:left="0"/>
              <w:rPr>
                <w:lang w:eastAsia="zh-CN"/>
              </w:rPr>
            </w:pPr>
            <w:r>
              <w:rPr>
                <w:noProof/>
              </w:rPr>
              <w:drawing>
                <wp:inline distT="0" distB="0" distL="0" distR="0" wp14:anchorId="0E9FE70B" wp14:editId="276F417A">
                  <wp:extent cx="1798572" cy="1258242"/>
                  <wp:effectExtent l="0" t="0" r="0" b="0"/>
                  <wp:docPr id="189" name="Picture 189" descr="DUTalignment03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Picture 1652" descr="DUTalignment03_trimetric_Matricesv1"/>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4849" cy="1262633"/>
                          </a:xfrm>
                          <a:prstGeom prst="rect">
                            <a:avLst/>
                          </a:prstGeom>
                          <a:noFill/>
                          <a:ln>
                            <a:noFill/>
                          </a:ln>
                        </pic:spPr>
                      </pic:pic>
                    </a:graphicData>
                  </a:graphic>
                </wp:inline>
              </w:drawing>
            </w:r>
          </w:p>
        </w:tc>
        <w:tc>
          <w:tcPr>
            <w:tcW w:w="3042" w:type="dxa"/>
          </w:tcPr>
          <w:p w14:paraId="57B897C5" w14:textId="77777777" w:rsidR="00783AF3" w:rsidRDefault="00783AF3" w:rsidP="00BB4E4F">
            <w:pPr>
              <w:pStyle w:val="ListParagraph"/>
              <w:ind w:left="0"/>
              <w:rPr>
                <w:lang w:eastAsia="zh-CN"/>
              </w:rPr>
            </w:pPr>
            <w:r>
              <w:rPr>
                <w:noProof/>
              </w:rPr>
              <w:drawing>
                <wp:inline distT="0" distB="0" distL="0" distR="0" wp14:anchorId="722FACCD" wp14:editId="2A051941">
                  <wp:extent cx="1717558" cy="1201567"/>
                  <wp:effectExtent l="0" t="0" r="0" b="0"/>
                  <wp:docPr id="190" name="Picture 190" descr="DUTalignment03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Picture 1653" descr="DUTalignment03_trimetric_Matricesv1"/>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23935" cy="1206028"/>
                          </a:xfrm>
                          <a:prstGeom prst="rect">
                            <a:avLst/>
                          </a:prstGeom>
                          <a:noFill/>
                          <a:ln>
                            <a:noFill/>
                          </a:ln>
                        </pic:spPr>
                      </pic:pic>
                    </a:graphicData>
                  </a:graphic>
                </wp:inline>
              </w:drawing>
            </w:r>
          </w:p>
        </w:tc>
      </w:tr>
      <w:tr w:rsidR="00783AF3" w14:paraId="5C43245B" w14:textId="77777777" w:rsidTr="00431855">
        <w:tc>
          <w:tcPr>
            <w:tcW w:w="3039" w:type="dxa"/>
          </w:tcPr>
          <w:p w14:paraId="1873E65F" w14:textId="77777777" w:rsidR="00783AF3" w:rsidRDefault="00783AF3" w:rsidP="00BB4E4F">
            <w:pPr>
              <w:pStyle w:val="ListParagraph"/>
              <w:ind w:left="0"/>
              <w:jc w:val="center"/>
              <w:rPr>
                <w:noProof/>
              </w:rPr>
            </w:pPr>
            <w:r w:rsidRPr="00B47897">
              <w:rPr>
                <w:b/>
                <w:bCs/>
              </w:rPr>
              <w:t xml:space="preserve">Alignment </w:t>
            </w:r>
            <w:r>
              <w:rPr>
                <w:b/>
                <w:bCs/>
              </w:rPr>
              <w:t>Option 3,</w:t>
            </w:r>
            <w:r w:rsidRPr="00B47897">
              <w:rPr>
                <w:b/>
                <w:bCs/>
              </w:rPr>
              <w:t xml:space="preserve"> </w:t>
            </w:r>
            <w:r>
              <w:rPr>
                <w:b/>
                <w:bCs/>
              </w:rPr>
              <w:br/>
            </w:r>
            <w:r w:rsidRPr="00B47897">
              <w:rPr>
                <w:b/>
                <w:bCs/>
              </w:rPr>
              <w:t>Orientation 1</w:t>
            </w:r>
          </w:p>
        </w:tc>
        <w:tc>
          <w:tcPr>
            <w:tcW w:w="3048" w:type="dxa"/>
          </w:tcPr>
          <w:p w14:paraId="31599358" w14:textId="77777777" w:rsidR="00783AF3" w:rsidRDefault="00783AF3" w:rsidP="00BB4E4F">
            <w:pPr>
              <w:pStyle w:val="ListParagraph"/>
              <w:ind w:left="0"/>
              <w:jc w:val="center"/>
              <w:rPr>
                <w:noProof/>
              </w:rPr>
            </w:pPr>
            <w:r w:rsidRPr="00B47897">
              <w:rPr>
                <w:b/>
                <w:bCs/>
              </w:rPr>
              <w:t xml:space="preserve">Alignment </w:t>
            </w:r>
            <w:r>
              <w:rPr>
                <w:b/>
                <w:bCs/>
              </w:rPr>
              <w:t>Option 3,</w:t>
            </w:r>
            <w:r w:rsidRPr="00B47897">
              <w:rPr>
                <w:b/>
                <w:bCs/>
              </w:rPr>
              <w:t xml:space="preserve"> </w:t>
            </w:r>
            <w:r>
              <w:rPr>
                <w:b/>
                <w:bCs/>
              </w:rPr>
              <w:br/>
            </w:r>
            <w:r w:rsidRPr="00B47897">
              <w:rPr>
                <w:b/>
                <w:bCs/>
              </w:rPr>
              <w:t>Orientation 2-Option 1</w:t>
            </w:r>
          </w:p>
        </w:tc>
        <w:tc>
          <w:tcPr>
            <w:tcW w:w="3042" w:type="dxa"/>
          </w:tcPr>
          <w:p w14:paraId="54765FB9" w14:textId="77777777" w:rsidR="00783AF3" w:rsidRDefault="00783AF3" w:rsidP="00BB4E4F">
            <w:pPr>
              <w:pStyle w:val="ListParagraph"/>
              <w:ind w:left="0"/>
              <w:jc w:val="center"/>
              <w:rPr>
                <w:noProof/>
              </w:rPr>
            </w:pPr>
            <w:r w:rsidRPr="00B47897">
              <w:rPr>
                <w:b/>
                <w:bCs/>
              </w:rPr>
              <w:t xml:space="preserve">Alignment </w:t>
            </w:r>
            <w:r>
              <w:rPr>
                <w:b/>
                <w:bCs/>
              </w:rPr>
              <w:t>Option 3,</w:t>
            </w:r>
            <w:r w:rsidRPr="00B47897">
              <w:rPr>
                <w:b/>
                <w:bCs/>
              </w:rPr>
              <w:t xml:space="preserve"> Orientation 2-Option 2</w:t>
            </w:r>
          </w:p>
        </w:tc>
      </w:tr>
    </w:tbl>
    <w:p w14:paraId="2831DD33" w14:textId="77777777" w:rsidR="005B7BDC" w:rsidRDefault="005B7BDC" w:rsidP="005B7BDC">
      <w:pPr>
        <w:jc w:val="center"/>
        <w:rPr>
          <w:b/>
        </w:rPr>
      </w:pPr>
    </w:p>
    <w:p w14:paraId="3C2D3E47" w14:textId="36DF1B94" w:rsidR="00862B90" w:rsidRDefault="00180A0B" w:rsidP="005B7BDC">
      <w:pPr>
        <w:jc w:val="center"/>
        <w:rPr>
          <w:b/>
        </w:rPr>
      </w:pPr>
      <w:r w:rsidRPr="00BD4D41">
        <w:rPr>
          <w:b/>
        </w:rPr>
        <w:t>Figure</w:t>
      </w:r>
      <w:r w:rsidR="00BD4D41" w:rsidRPr="00BD4D41">
        <w:rPr>
          <w:b/>
        </w:rPr>
        <w:t xml:space="preserve"> 2: UE orientations</w:t>
      </w:r>
    </w:p>
    <w:p w14:paraId="75F74659" w14:textId="77777777" w:rsidR="005B7BDC" w:rsidRPr="00BD4D41" w:rsidRDefault="005B7BDC" w:rsidP="005B7BDC">
      <w:pPr>
        <w:jc w:val="center"/>
        <w:rPr>
          <w:b/>
        </w:rPr>
      </w:pPr>
    </w:p>
    <w:p w14:paraId="3A9C45E2" w14:textId="654DC7C4" w:rsidR="00862B90" w:rsidRPr="00862B90" w:rsidRDefault="00862B90" w:rsidP="00862B90">
      <w:pPr>
        <w:jc w:val="both"/>
        <w:rPr>
          <w:lang w:val="en-US" w:eastAsia="en-GB"/>
        </w:rPr>
      </w:pPr>
      <w:r w:rsidRPr="00862B90">
        <w:rPr>
          <w:lang w:val="en-US" w:eastAsia="en-GB"/>
        </w:rPr>
        <w:t>Table 1</w:t>
      </w:r>
      <w:r>
        <w:rPr>
          <w:lang w:val="en-US" w:eastAsia="en-GB"/>
        </w:rPr>
        <w:t xml:space="preserve"> provides a summary of spherical coverage values derived from our simulations. </w:t>
      </w:r>
      <w:r w:rsidR="00F12303">
        <w:rPr>
          <w:lang w:val="en-US" w:eastAsia="en-GB"/>
        </w:rPr>
        <w:t>For e</w:t>
      </w:r>
      <w:r>
        <w:rPr>
          <w:lang w:val="en-US" w:eastAsia="en-GB"/>
        </w:rPr>
        <w:t>ach</w:t>
      </w:r>
      <w:r w:rsidR="00F12303">
        <w:rPr>
          <w:lang w:val="en-US" w:eastAsia="en-GB"/>
        </w:rPr>
        <w:t xml:space="preserve"> UE implementation, we performed simulations with three different UE orientations, as illustrated </w:t>
      </w:r>
      <w:r w:rsidR="002B0517">
        <w:rPr>
          <w:lang w:val="en-US" w:eastAsia="en-GB"/>
        </w:rPr>
        <w:t xml:space="preserve">in Figure 2. The results for each </w:t>
      </w:r>
      <w:proofErr w:type="spellStart"/>
      <w:r w:rsidR="002B0517">
        <w:rPr>
          <w:lang w:val="en-US" w:eastAsia="en-GB"/>
        </w:rPr>
        <w:t>AoA</w:t>
      </w:r>
      <w:proofErr w:type="spellEnd"/>
      <w:r w:rsidR="002B0517">
        <w:rPr>
          <w:lang w:val="en-US" w:eastAsia="en-GB"/>
        </w:rPr>
        <w:t xml:space="preserve"> offset are determined based on the best UE orientation associated with each </w:t>
      </w:r>
      <w:r w:rsidR="00D33D76">
        <w:rPr>
          <w:lang w:val="en-US" w:eastAsia="en-GB"/>
        </w:rPr>
        <w:t xml:space="preserve">specific UE implementation. </w:t>
      </w:r>
    </w:p>
    <w:p w14:paraId="56AFDD1F" w14:textId="22C1D564" w:rsidR="00853BA0" w:rsidRPr="000D43DC" w:rsidRDefault="000D43DC" w:rsidP="000D43DC">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Percentage of Spherical Coverage</w:t>
      </w:r>
    </w:p>
    <w:tbl>
      <w:tblPr>
        <w:tblStyle w:val="TableGrid"/>
        <w:tblW w:w="0" w:type="auto"/>
        <w:jc w:val="center"/>
        <w:tblLayout w:type="fixed"/>
        <w:tblLook w:val="04A0" w:firstRow="1" w:lastRow="0" w:firstColumn="1" w:lastColumn="0" w:noHBand="0" w:noVBand="1"/>
      </w:tblPr>
      <w:tblGrid>
        <w:gridCol w:w="1838"/>
        <w:gridCol w:w="1134"/>
        <w:gridCol w:w="1134"/>
        <w:gridCol w:w="1134"/>
        <w:gridCol w:w="1255"/>
        <w:gridCol w:w="1242"/>
      </w:tblGrid>
      <w:tr w:rsidR="001F6B52" w:rsidRPr="0079578F" w14:paraId="77550A06" w14:textId="77777777" w:rsidTr="000063DF">
        <w:trPr>
          <w:jc w:val="center"/>
        </w:trPr>
        <w:tc>
          <w:tcPr>
            <w:tcW w:w="1838" w:type="dxa"/>
            <w:shd w:val="clear" w:color="auto" w:fill="auto"/>
          </w:tcPr>
          <w:p w14:paraId="43C16358" w14:textId="4582D5C1" w:rsidR="001F6B52" w:rsidRPr="006F6157" w:rsidRDefault="001F6B52" w:rsidP="006F6157">
            <w:pPr>
              <w:spacing w:after="0"/>
              <w:jc w:val="center"/>
              <w:rPr>
                <w:rFonts w:eastAsia="MS Mincho"/>
                <w:b/>
                <w:bCs/>
                <w:lang w:eastAsia="zh-CN"/>
              </w:rPr>
            </w:pPr>
            <w:r w:rsidRPr="006F6157">
              <w:rPr>
                <w:rFonts w:eastAsia="MS Mincho"/>
                <w:b/>
                <w:bCs/>
                <w:lang w:eastAsia="zh-CN"/>
              </w:rPr>
              <w:t>UE Implementations</w:t>
            </w:r>
          </w:p>
        </w:tc>
        <w:tc>
          <w:tcPr>
            <w:tcW w:w="1134" w:type="dxa"/>
            <w:shd w:val="clear" w:color="auto" w:fill="auto"/>
          </w:tcPr>
          <w:p w14:paraId="6D0D0800" w14:textId="77777777" w:rsidR="001F6B52" w:rsidRPr="006F6157" w:rsidRDefault="001F6B52" w:rsidP="006F6157">
            <w:pPr>
              <w:spacing w:after="0"/>
              <w:jc w:val="center"/>
              <w:rPr>
                <w:rFonts w:eastAsia="MS Mincho"/>
                <w:b/>
                <w:bCs/>
                <w:lang w:eastAsia="zh-CN"/>
              </w:rPr>
            </w:pPr>
            <w:r w:rsidRPr="006F6157">
              <w:rPr>
                <w:rFonts w:eastAsia="MS Mincho"/>
                <w:b/>
                <w:bCs/>
                <w:lang w:eastAsia="zh-CN"/>
              </w:rPr>
              <w:t>30</w:t>
            </w:r>
          </w:p>
        </w:tc>
        <w:tc>
          <w:tcPr>
            <w:tcW w:w="1134" w:type="dxa"/>
            <w:shd w:val="clear" w:color="auto" w:fill="auto"/>
          </w:tcPr>
          <w:p w14:paraId="27F8CA75" w14:textId="77777777" w:rsidR="001F6B52" w:rsidRPr="006F6157" w:rsidRDefault="001F6B52" w:rsidP="006F6157">
            <w:pPr>
              <w:spacing w:after="0"/>
              <w:jc w:val="center"/>
              <w:rPr>
                <w:rFonts w:eastAsia="MS Mincho"/>
                <w:b/>
                <w:bCs/>
                <w:lang w:eastAsia="zh-CN"/>
              </w:rPr>
            </w:pPr>
            <w:r w:rsidRPr="006F6157">
              <w:rPr>
                <w:rFonts w:eastAsia="MS Mincho"/>
                <w:b/>
                <w:bCs/>
                <w:lang w:eastAsia="zh-CN"/>
              </w:rPr>
              <w:t>60</w:t>
            </w:r>
          </w:p>
        </w:tc>
        <w:tc>
          <w:tcPr>
            <w:tcW w:w="1134" w:type="dxa"/>
            <w:shd w:val="clear" w:color="auto" w:fill="auto"/>
          </w:tcPr>
          <w:p w14:paraId="0E7BB80F" w14:textId="77777777" w:rsidR="001F6B52" w:rsidRPr="006F6157" w:rsidRDefault="001F6B52" w:rsidP="006F6157">
            <w:pPr>
              <w:spacing w:after="0"/>
              <w:jc w:val="center"/>
              <w:rPr>
                <w:rFonts w:eastAsia="MS Mincho"/>
                <w:b/>
                <w:bCs/>
                <w:lang w:eastAsia="zh-CN"/>
              </w:rPr>
            </w:pPr>
            <w:r w:rsidRPr="006F6157">
              <w:rPr>
                <w:rFonts w:eastAsia="MS Mincho"/>
                <w:b/>
                <w:bCs/>
                <w:lang w:eastAsia="zh-CN"/>
              </w:rPr>
              <w:t>90</w:t>
            </w:r>
          </w:p>
        </w:tc>
        <w:tc>
          <w:tcPr>
            <w:tcW w:w="1255" w:type="dxa"/>
            <w:shd w:val="clear" w:color="auto" w:fill="auto"/>
          </w:tcPr>
          <w:p w14:paraId="3B50CADA" w14:textId="77777777" w:rsidR="001F6B52" w:rsidRPr="006F6157" w:rsidRDefault="001F6B52" w:rsidP="006F6157">
            <w:pPr>
              <w:spacing w:after="0"/>
              <w:jc w:val="center"/>
              <w:rPr>
                <w:rFonts w:eastAsia="MS Mincho"/>
                <w:b/>
                <w:bCs/>
                <w:lang w:eastAsia="zh-CN"/>
              </w:rPr>
            </w:pPr>
            <w:r w:rsidRPr="006F6157">
              <w:rPr>
                <w:rFonts w:eastAsia="MS Mincho"/>
                <w:b/>
                <w:bCs/>
                <w:lang w:eastAsia="zh-CN"/>
              </w:rPr>
              <w:t>120</w:t>
            </w:r>
          </w:p>
        </w:tc>
        <w:tc>
          <w:tcPr>
            <w:tcW w:w="1242" w:type="dxa"/>
            <w:shd w:val="clear" w:color="auto" w:fill="auto"/>
          </w:tcPr>
          <w:p w14:paraId="2582D7E7" w14:textId="77777777" w:rsidR="001F6B52" w:rsidRPr="006F6157" w:rsidRDefault="001F6B52" w:rsidP="006F6157">
            <w:pPr>
              <w:spacing w:after="0"/>
              <w:jc w:val="center"/>
              <w:rPr>
                <w:rFonts w:eastAsia="MS Mincho"/>
                <w:b/>
                <w:bCs/>
                <w:lang w:eastAsia="zh-CN"/>
              </w:rPr>
            </w:pPr>
            <w:r w:rsidRPr="006F6157">
              <w:rPr>
                <w:rFonts w:eastAsia="MS Mincho"/>
                <w:b/>
                <w:bCs/>
                <w:lang w:eastAsia="zh-CN"/>
              </w:rPr>
              <w:t>150</w:t>
            </w:r>
          </w:p>
        </w:tc>
      </w:tr>
      <w:tr w:rsidR="00CE34FE" w:rsidRPr="0079578F" w14:paraId="31E08C56" w14:textId="77777777" w:rsidTr="007A3C9E">
        <w:trPr>
          <w:jc w:val="center"/>
        </w:trPr>
        <w:tc>
          <w:tcPr>
            <w:tcW w:w="1838" w:type="dxa"/>
            <w:shd w:val="clear" w:color="auto" w:fill="auto"/>
          </w:tcPr>
          <w:p w14:paraId="146E7DD2" w14:textId="5D5A629C" w:rsidR="00CE34FE" w:rsidRPr="001F6B52" w:rsidRDefault="00CE34FE" w:rsidP="00CE34FE">
            <w:pPr>
              <w:spacing w:after="0"/>
              <w:rPr>
                <w:rFonts w:eastAsia="MS Mincho"/>
                <w:lang w:eastAsia="zh-CN"/>
              </w:rPr>
            </w:pPr>
            <w:r w:rsidRPr="001F6B52">
              <w:rPr>
                <w:rFonts w:eastAsia="MS Mincho"/>
                <w:lang w:eastAsia="zh-CN"/>
              </w:rPr>
              <w:t>Imp</w:t>
            </w:r>
            <w:r w:rsidR="007D4553">
              <w:rPr>
                <w:rFonts w:eastAsia="MS Mincho"/>
                <w:lang w:eastAsia="zh-CN"/>
              </w:rPr>
              <w:t>l</w:t>
            </w:r>
            <w:r w:rsidRPr="001F6B52">
              <w:rPr>
                <w:rFonts w:eastAsia="MS Mincho"/>
                <w:lang w:eastAsia="zh-CN"/>
              </w:rPr>
              <w:t>ementation#1</w:t>
            </w:r>
          </w:p>
        </w:tc>
        <w:tc>
          <w:tcPr>
            <w:tcW w:w="1134" w:type="dxa"/>
            <w:shd w:val="clear" w:color="auto" w:fill="auto"/>
            <w:vAlign w:val="center"/>
          </w:tcPr>
          <w:p w14:paraId="6DDD9BA8" w14:textId="1D391343" w:rsidR="00CE34FE" w:rsidRPr="00CE34FE" w:rsidRDefault="00CE34FE" w:rsidP="009418C9">
            <w:pPr>
              <w:spacing w:after="0"/>
              <w:jc w:val="center"/>
              <w:rPr>
                <w:rFonts w:eastAsia="MS Mincho"/>
                <w:lang w:eastAsia="zh-CN"/>
              </w:rPr>
            </w:pPr>
            <w:r w:rsidRPr="00CE34FE">
              <w:rPr>
                <w:kern w:val="24"/>
                <w:lang w:val="en-US"/>
              </w:rPr>
              <w:t>12 %</w:t>
            </w:r>
          </w:p>
        </w:tc>
        <w:tc>
          <w:tcPr>
            <w:tcW w:w="1134" w:type="dxa"/>
            <w:shd w:val="clear" w:color="auto" w:fill="auto"/>
            <w:vAlign w:val="center"/>
          </w:tcPr>
          <w:p w14:paraId="69A968FA" w14:textId="18C60463" w:rsidR="00CE34FE" w:rsidRPr="00CE34FE" w:rsidRDefault="00CE34FE" w:rsidP="009418C9">
            <w:pPr>
              <w:spacing w:after="0"/>
              <w:jc w:val="center"/>
              <w:rPr>
                <w:rFonts w:eastAsia="MS Mincho"/>
                <w:lang w:eastAsia="zh-CN"/>
              </w:rPr>
            </w:pPr>
            <w:r w:rsidRPr="00CE34FE">
              <w:rPr>
                <w:kern w:val="24"/>
                <w:lang w:val="en-US"/>
              </w:rPr>
              <w:t>31 %</w:t>
            </w:r>
          </w:p>
        </w:tc>
        <w:tc>
          <w:tcPr>
            <w:tcW w:w="1134" w:type="dxa"/>
            <w:shd w:val="clear" w:color="auto" w:fill="auto"/>
            <w:vAlign w:val="center"/>
          </w:tcPr>
          <w:p w14:paraId="232D1CDB" w14:textId="2D76CBFB" w:rsidR="00CE34FE" w:rsidRPr="00CE34FE" w:rsidRDefault="00CE34FE" w:rsidP="009418C9">
            <w:pPr>
              <w:spacing w:after="0"/>
              <w:jc w:val="center"/>
              <w:rPr>
                <w:rFonts w:eastAsia="MS Mincho"/>
                <w:lang w:eastAsia="zh-CN"/>
              </w:rPr>
            </w:pPr>
            <w:r w:rsidRPr="00CE34FE">
              <w:rPr>
                <w:kern w:val="24"/>
                <w:lang w:val="en-US"/>
              </w:rPr>
              <w:t>35 %</w:t>
            </w:r>
          </w:p>
        </w:tc>
        <w:tc>
          <w:tcPr>
            <w:tcW w:w="1255" w:type="dxa"/>
            <w:shd w:val="clear" w:color="auto" w:fill="auto"/>
            <w:vAlign w:val="center"/>
          </w:tcPr>
          <w:p w14:paraId="14B8D5D4" w14:textId="510F8571" w:rsidR="00CE34FE" w:rsidRPr="00CE34FE" w:rsidRDefault="00CE34FE" w:rsidP="009418C9">
            <w:pPr>
              <w:spacing w:after="0"/>
              <w:jc w:val="center"/>
              <w:rPr>
                <w:rFonts w:eastAsia="MS Mincho"/>
                <w:lang w:eastAsia="zh-CN"/>
              </w:rPr>
            </w:pPr>
            <w:r w:rsidRPr="00CE34FE">
              <w:rPr>
                <w:kern w:val="24"/>
                <w:lang w:val="en-US"/>
              </w:rPr>
              <w:t>35 %</w:t>
            </w:r>
          </w:p>
        </w:tc>
        <w:tc>
          <w:tcPr>
            <w:tcW w:w="1242" w:type="dxa"/>
            <w:shd w:val="clear" w:color="auto" w:fill="auto"/>
            <w:vAlign w:val="center"/>
          </w:tcPr>
          <w:p w14:paraId="11EFD872" w14:textId="4CC4700D" w:rsidR="00CE34FE" w:rsidRPr="00CE34FE" w:rsidRDefault="00FB14BA" w:rsidP="009418C9">
            <w:pPr>
              <w:spacing w:after="0"/>
              <w:jc w:val="center"/>
              <w:rPr>
                <w:rFonts w:eastAsia="MS Mincho"/>
                <w:lang w:eastAsia="zh-CN"/>
              </w:rPr>
            </w:pPr>
            <w:r>
              <w:rPr>
                <w:kern w:val="24"/>
                <w:lang w:val="en-US"/>
              </w:rPr>
              <w:t>30</w:t>
            </w:r>
            <w:r w:rsidR="00CE34FE" w:rsidRPr="00CE34FE">
              <w:rPr>
                <w:kern w:val="24"/>
                <w:lang w:val="en-US"/>
              </w:rPr>
              <w:t xml:space="preserve"> %</w:t>
            </w:r>
          </w:p>
        </w:tc>
      </w:tr>
      <w:tr w:rsidR="005D41D4" w:rsidRPr="0079578F" w14:paraId="6509F586" w14:textId="77777777" w:rsidTr="00137984">
        <w:trPr>
          <w:jc w:val="center"/>
        </w:trPr>
        <w:tc>
          <w:tcPr>
            <w:tcW w:w="1838" w:type="dxa"/>
            <w:shd w:val="clear" w:color="auto" w:fill="auto"/>
          </w:tcPr>
          <w:p w14:paraId="0E74883A" w14:textId="6F85E598" w:rsidR="005D41D4" w:rsidRPr="001F6B52" w:rsidRDefault="005D41D4" w:rsidP="005D41D4">
            <w:pPr>
              <w:spacing w:after="0"/>
              <w:rPr>
                <w:rFonts w:eastAsia="MS Mincho"/>
                <w:lang w:eastAsia="zh-CN"/>
              </w:rPr>
            </w:pPr>
            <w:r w:rsidRPr="001F6B52">
              <w:rPr>
                <w:rFonts w:eastAsia="MS Mincho"/>
                <w:lang w:eastAsia="zh-CN"/>
              </w:rPr>
              <w:t>Imp</w:t>
            </w:r>
            <w:r w:rsidR="007D4553">
              <w:rPr>
                <w:rFonts w:eastAsia="MS Mincho"/>
                <w:lang w:eastAsia="zh-CN"/>
              </w:rPr>
              <w:t>l</w:t>
            </w:r>
            <w:r w:rsidRPr="001F6B52">
              <w:rPr>
                <w:rFonts w:eastAsia="MS Mincho"/>
                <w:lang w:eastAsia="zh-CN"/>
              </w:rPr>
              <w:t>ementation#2</w:t>
            </w:r>
          </w:p>
        </w:tc>
        <w:tc>
          <w:tcPr>
            <w:tcW w:w="1134" w:type="dxa"/>
            <w:shd w:val="clear" w:color="auto" w:fill="auto"/>
            <w:vAlign w:val="center"/>
          </w:tcPr>
          <w:p w14:paraId="279AC967" w14:textId="100A5D7E" w:rsidR="005D41D4" w:rsidRPr="009418C9" w:rsidRDefault="005D41D4" w:rsidP="009418C9">
            <w:pPr>
              <w:spacing w:after="0"/>
              <w:jc w:val="center"/>
              <w:rPr>
                <w:kern w:val="24"/>
                <w:lang w:val="en-US"/>
              </w:rPr>
            </w:pPr>
            <w:r w:rsidRPr="009418C9">
              <w:rPr>
                <w:kern w:val="24"/>
                <w:lang w:val="en-US"/>
              </w:rPr>
              <w:t>7 %</w:t>
            </w:r>
          </w:p>
        </w:tc>
        <w:tc>
          <w:tcPr>
            <w:tcW w:w="1134" w:type="dxa"/>
            <w:shd w:val="clear" w:color="auto" w:fill="auto"/>
            <w:vAlign w:val="center"/>
          </w:tcPr>
          <w:p w14:paraId="782D2DF6" w14:textId="78B1746D" w:rsidR="005D41D4" w:rsidRPr="009418C9" w:rsidRDefault="005D41D4" w:rsidP="009418C9">
            <w:pPr>
              <w:spacing w:after="0"/>
              <w:jc w:val="center"/>
              <w:rPr>
                <w:kern w:val="24"/>
                <w:lang w:val="en-US"/>
              </w:rPr>
            </w:pPr>
            <w:r w:rsidRPr="009418C9">
              <w:rPr>
                <w:kern w:val="24"/>
                <w:lang w:val="en-US"/>
              </w:rPr>
              <w:t>20 %</w:t>
            </w:r>
          </w:p>
        </w:tc>
        <w:tc>
          <w:tcPr>
            <w:tcW w:w="1134" w:type="dxa"/>
            <w:shd w:val="clear" w:color="auto" w:fill="auto"/>
            <w:vAlign w:val="center"/>
          </w:tcPr>
          <w:p w14:paraId="78492362" w14:textId="4ACC68A4" w:rsidR="005D41D4" w:rsidRPr="009418C9" w:rsidRDefault="005D41D4" w:rsidP="009418C9">
            <w:pPr>
              <w:spacing w:after="0"/>
              <w:jc w:val="center"/>
              <w:rPr>
                <w:kern w:val="24"/>
                <w:lang w:val="en-US"/>
              </w:rPr>
            </w:pPr>
            <w:r w:rsidRPr="009418C9">
              <w:rPr>
                <w:kern w:val="24"/>
                <w:lang w:val="en-US"/>
              </w:rPr>
              <w:t>33 %</w:t>
            </w:r>
          </w:p>
        </w:tc>
        <w:tc>
          <w:tcPr>
            <w:tcW w:w="1255" w:type="dxa"/>
            <w:shd w:val="clear" w:color="auto" w:fill="auto"/>
            <w:vAlign w:val="center"/>
          </w:tcPr>
          <w:p w14:paraId="28DF71E5" w14:textId="1ED73CEA" w:rsidR="005D41D4" w:rsidRPr="009418C9" w:rsidRDefault="005D41D4" w:rsidP="009418C9">
            <w:pPr>
              <w:spacing w:after="0"/>
              <w:jc w:val="center"/>
              <w:rPr>
                <w:kern w:val="24"/>
                <w:lang w:val="en-US"/>
              </w:rPr>
            </w:pPr>
            <w:r w:rsidRPr="009418C9">
              <w:rPr>
                <w:kern w:val="24"/>
                <w:lang w:val="en-US"/>
              </w:rPr>
              <w:t>41 %</w:t>
            </w:r>
          </w:p>
        </w:tc>
        <w:tc>
          <w:tcPr>
            <w:tcW w:w="1242" w:type="dxa"/>
            <w:shd w:val="clear" w:color="auto" w:fill="auto"/>
            <w:vAlign w:val="center"/>
          </w:tcPr>
          <w:p w14:paraId="1F212B72" w14:textId="270B7931" w:rsidR="005D41D4" w:rsidRPr="009418C9" w:rsidRDefault="00F0503A" w:rsidP="009418C9">
            <w:pPr>
              <w:spacing w:after="0"/>
              <w:jc w:val="center"/>
              <w:rPr>
                <w:kern w:val="24"/>
                <w:lang w:val="en-US"/>
              </w:rPr>
            </w:pPr>
            <w:r>
              <w:rPr>
                <w:kern w:val="24"/>
                <w:lang w:val="en-US"/>
              </w:rPr>
              <w:t>50</w:t>
            </w:r>
            <w:r w:rsidR="005D41D4" w:rsidRPr="009418C9">
              <w:rPr>
                <w:kern w:val="24"/>
                <w:lang w:val="en-US"/>
              </w:rPr>
              <w:t xml:space="preserve"> %</w:t>
            </w:r>
          </w:p>
        </w:tc>
      </w:tr>
      <w:tr w:rsidR="009418C9" w:rsidRPr="0079578F" w14:paraId="6C80753C" w14:textId="77777777" w:rsidTr="005C50A7">
        <w:trPr>
          <w:jc w:val="center"/>
        </w:trPr>
        <w:tc>
          <w:tcPr>
            <w:tcW w:w="1838" w:type="dxa"/>
            <w:shd w:val="clear" w:color="auto" w:fill="auto"/>
          </w:tcPr>
          <w:p w14:paraId="4A1CF1B1" w14:textId="7EC5D9C6" w:rsidR="009418C9" w:rsidRPr="001F6B52" w:rsidRDefault="009418C9" w:rsidP="009418C9">
            <w:pPr>
              <w:spacing w:after="0"/>
              <w:rPr>
                <w:rFonts w:eastAsia="MS Mincho"/>
                <w:lang w:eastAsia="zh-CN"/>
              </w:rPr>
            </w:pPr>
            <w:r w:rsidRPr="001F6B52">
              <w:rPr>
                <w:rFonts w:eastAsia="MS Mincho"/>
                <w:lang w:eastAsia="zh-CN"/>
              </w:rPr>
              <w:t>Imp</w:t>
            </w:r>
            <w:r w:rsidR="007D4553">
              <w:rPr>
                <w:rFonts w:eastAsia="MS Mincho"/>
                <w:lang w:eastAsia="zh-CN"/>
              </w:rPr>
              <w:t>l</w:t>
            </w:r>
            <w:r w:rsidRPr="001F6B52">
              <w:rPr>
                <w:rFonts w:eastAsia="MS Mincho"/>
                <w:lang w:eastAsia="zh-CN"/>
              </w:rPr>
              <w:t>ementation#3</w:t>
            </w:r>
          </w:p>
        </w:tc>
        <w:tc>
          <w:tcPr>
            <w:tcW w:w="1134" w:type="dxa"/>
            <w:shd w:val="clear" w:color="auto" w:fill="auto"/>
            <w:vAlign w:val="center"/>
          </w:tcPr>
          <w:p w14:paraId="5370EF3D" w14:textId="7E3517CD" w:rsidR="009418C9" w:rsidRPr="009418C9" w:rsidRDefault="00D051CC" w:rsidP="009418C9">
            <w:pPr>
              <w:spacing w:after="0"/>
              <w:jc w:val="center"/>
              <w:rPr>
                <w:kern w:val="24"/>
                <w:lang w:val="en-US"/>
              </w:rPr>
            </w:pPr>
            <w:r>
              <w:rPr>
                <w:kern w:val="24"/>
                <w:lang w:val="en-US"/>
              </w:rPr>
              <w:t>10</w:t>
            </w:r>
            <w:r w:rsidR="009418C9" w:rsidRPr="009418C9">
              <w:rPr>
                <w:kern w:val="24"/>
                <w:lang w:val="en-US"/>
              </w:rPr>
              <w:t xml:space="preserve"> %</w:t>
            </w:r>
          </w:p>
        </w:tc>
        <w:tc>
          <w:tcPr>
            <w:tcW w:w="1134" w:type="dxa"/>
            <w:shd w:val="clear" w:color="auto" w:fill="auto"/>
            <w:vAlign w:val="center"/>
          </w:tcPr>
          <w:p w14:paraId="2E96CC21" w14:textId="18831FDE" w:rsidR="009418C9" w:rsidRPr="009418C9" w:rsidRDefault="009418C9" w:rsidP="009418C9">
            <w:pPr>
              <w:spacing w:after="0"/>
              <w:jc w:val="center"/>
              <w:rPr>
                <w:kern w:val="24"/>
                <w:lang w:val="en-US"/>
              </w:rPr>
            </w:pPr>
            <w:r w:rsidRPr="009418C9">
              <w:rPr>
                <w:kern w:val="24"/>
                <w:lang w:val="en-US"/>
              </w:rPr>
              <w:t>28 %</w:t>
            </w:r>
          </w:p>
        </w:tc>
        <w:tc>
          <w:tcPr>
            <w:tcW w:w="1134" w:type="dxa"/>
            <w:shd w:val="clear" w:color="auto" w:fill="auto"/>
            <w:vAlign w:val="center"/>
          </w:tcPr>
          <w:p w14:paraId="6A21E713" w14:textId="796A37F9" w:rsidR="009418C9" w:rsidRPr="009418C9" w:rsidRDefault="009418C9" w:rsidP="009418C9">
            <w:pPr>
              <w:spacing w:after="0"/>
              <w:jc w:val="center"/>
              <w:rPr>
                <w:kern w:val="24"/>
                <w:lang w:val="en-US"/>
              </w:rPr>
            </w:pPr>
            <w:r w:rsidRPr="009418C9">
              <w:rPr>
                <w:kern w:val="24"/>
                <w:lang w:val="en-US"/>
              </w:rPr>
              <w:t>37 %</w:t>
            </w:r>
          </w:p>
        </w:tc>
        <w:tc>
          <w:tcPr>
            <w:tcW w:w="1255" w:type="dxa"/>
            <w:shd w:val="clear" w:color="auto" w:fill="auto"/>
            <w:vAlign w:val="center"/>
          </w:tcPr>
          <w:p w14:paraId="31AAC2FB" w14:textId="7AF251BA" w:rsidR="009418C9" w:rsidRPr="009418C9" w:rsidRDefault="009418C9" w:rsidP="009418C9">
            <w:pPr>
              <w:spacing w:after="0"/>
              <w:jc w:val="center"/>
              <w:rPr>
                <w:kern w:val="24"/>
                <w:lang w:val="en-US"/>
              </w:rPr>
            </w:pPr>
            <w:r w:rsidRPr="009418C9">
              <w:rPr>
                <w:kern w:val="24"/>
                <w:lang w:val="en-US"/>
              </w:rPr>
              <w:t>28 %</w:t>
            </w:r>
          </w:p>
        </w:tc>
        <w:tc>
          <w:tcPr>
            <w:tcW w:w="1242" w:type="dxa"/>
            <w:shd w:val="clear" w:color="auto" w:fill="auto"/>
            <w:vAlign w:val="center"/>
          </w:tcPr>
          <w:p w14:paraId="7F06F36B" w14:textId="55DF0CDB" w:rsidR="009418C9" w:rsidRPr="009418C9" w:rsidRDefault="00AC3FB7" w:rsidP="009418C9">
            <w:pPr>
              <w:spacing w:after="0"/>
              <w:jc w:val="center"/>
              <w:rPr>
                <w:kern w:val="24"/>
                <w:lang w:val="en-US"/>
              </w:rPr>
            </w:pPr>
            <w:r>
              <w:rPr>
                <w:kern w:val="24"/>
                <w:lang w:val="en-US"/>
              </w:rPr>
              <w:t>30</w:t>
            </w:r>
            <w:r w:rsidR="009418C9" w:rsidRPr="009418C9">
              <w:rPr>
                <w:kern w:val="24"/>
                <w:lang w:val="en-US"/>
              </w:rPr>
              <w:t xml:space="preserve"> %</w:t>
            </w:r>
          </w:p>
        </w:tc>
      </w:tr>
    </w:tbl>
    <w:p w14:paraId="220B2377" w14:textId="77777777" w:rsidR="0068668D" w:rsidRDefault="0068668D" w:rsidP="00E3655B">
      <w:pPr>
        <w:jc w:val="both"/>
        <w:rPr>
          <w:rFonts w:ascii="Arial" w:hAnsi="Arial" w:cs="Arial"/>
          <w:sz w:val="24"/>
          <w:szCs w:val="24"/>
          <w:lang w:val="en-US" w:eastAsia="en-GB"/>
        </w:rPr>
      </w:pPr>
    </w:p>
    <w:p w14:paraId="4C96C6AA" w14:textId="5704716F" w:rsidR="000414EC" w:rsidRDefault="000414EC" w:rsidP="000222AD">
      <w:pPr>
        <w:jc w:val="center"/>
        <w:rPr>
          <w:rFonts w:ascii="Arial" w:hAnsi="Arial" w:cs="Arial"/>
          <w:sz w:val="24"/>
          <w:szCs w:val="24"/>
          <w:lang w:val="en-US" w:eastAsia="en-GB"/>
        </w:rPr>
      </w:pPr>
      <w:r w:rsidRPr="000414EC">
        <w:rPr>
          <w:rFonts w:ascii="Arial" w:hAnsi="Arial" w:cs="Arial"/>
          <w:noProof/>
          <w:sz w:val="24"/>
          <w:szCs w:val="24"/>
          <w:lang w:eastAsia="en-GB"/>
        </w:rPr>
        <w:drawing>
          <wp:inline distT="0" distB="0" distL="0" distR="0" wp14:anchorId="60808231" wp14:editId="3D0F8DF5">
            <wp:extent cx="4040721" cy="2700000"/>
            <wp:effectExtent l="0" t="0" r="0" b="5715"/>
            <wp:docPr id="15" name="Picture 15" descr="A graph with lines and numbers&#10;&#10;Description automatically generated">
              <a:extLst xmlns:a="http://schemas.openxmlformats.org/drawingml/2006/main">
                <a:ext uri="{FF2B5EF4-FFF2-40B4-BE49-F238E27FC236}">
                  <a16:creationId xmlns:a16="http://schemas.microsoft.com/office/drawing/2014/main" id="{442C9E4D-4222-C713-0F4E-7494990706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graph with lines and numbers&#10;&#10;Description automatically generated">
                      <a:extLst>
                        <a:ext uri="{FF2B5EF4-FFF2-40B4-BE49-F238E27FC236}">
                          <a16:creationId xmlns:a16="http://schemas.microsoft.com/office/drawing/2014/main" id="{442C9E4D-4222-C713-0F4E-749499070677}"/>
                        </a:ext>
                      </a:extLst>
                    </pic:cNvPr>
                    <pic:cNvPicPr>
                      <a:picLocks noChangeAspect="1"/>
                    </pic:cNvPicPr>
                  </pic:nvPicPr>
                  <pic:blipFill>
                    <a:blip r:embed="rId28"/>
                    <a:stretch>
                      <a:fillRect/>
                    </a:stretch>
                  </pic:blipFill>
                  <pic:spPr>
                    <a:xfrm>
                      <a:off x="0" y="0"/>
                      <a:ext cx="4040721" cy="2700000"/>
                    </a:xfrm>
                    <a:prstGeom prst="rect">
                      <a:avLst/>
                    </a:prstGeom>
                  </pic:spPr>
                </pic:pic>
              </a:graphicData>
            </a:graphic>
          </wp:inline>
        </w:drawing>
      </w:r>
    </w:p>
    <w:p w14:paraId="2B47ADCD" w14:textId="3C123D6C" w:rsidR="00385EC4" w:rsidRDefault="00385EC4" w:rsidP="00385EC4">
      <w:pPr>
        <w:pStyle w:val="Caption"/>
        <w:jc w:val="center"/>
      </w:pPr>
      <w:r>
        <w:t xml:space="preserve">Figure </w:t>
      </w:r>
      <w:r w:rsidR="00BD4D41">
        <w:t>3</w:t>
      </w:r>
      <w:r>
        <w:t xml:space="preserve">: Pass ratio for a multi-Rx DUT having antenna panels on adjacent </w:t>
      </w:r>
      <w:proofErr w:type="gramStart"/>
      <w:r>
        <w:t>sides</w:t>
      </w:r>
      <w:proofErr w:type="gramEnd"/>
    </w:p>
    <w:p w14:paraId="547A0608" w14:textId="77777777" w:rsidR="000414EC" w:rsidRDefault="000414EC" w:rsidP="00E3655B">
      <w:pPr>
        <w:jc w:val="both"/>
        <w:rPr>
          <w:rFonts w:ascii="Arial" w:hAnsi="Arial" w:cs="Arial"/>
          <w:sz w:val="24"/>
          <w:szCs w:val="24"/>
          <w:lang w:val="en-US" w:eastAsia="en-GB"/>
        </w:rPr>
      </w:pPr>
    </w:p>
    <w:p w14:paraId="5BFD8C80" w14:textId="6E48672D" w:rsidR="000414EC" w:rsidRDefault="008A4A3B" w:rsidP="000222AD">
      <w:pPr>
        <w:jc w:val="center"/>
        <w:rPr>
          <w:rFonts w:ascii="Arial" w:hAnsi="Arial" w:cs="Arial"/>
          <w:sz w:val="24"/>
          <w:szCs w:val="24"/>
          <w:lang w:val="en-US" w:eastAsia="en-GB"/>
        </w:rPr>
      </w:pPr>
      <w:r w:rsidRPr="008A4A3B">
        <w:rPr>
          <w:rFonts w:ascii="Arial" w:hAnsi="Arial" w:cs="Arial"/>
          <w:noProof/>
          <w:sz w:val="24"/>
          <w:szCs w:val="24"/>
          <w:lang w:eastAsia="en-GB"/>
        </w:rPr>
        <w:drawing>
          <wp:inline distT="0" distB="0" distL="0" distR="0" wp14:anchorId="6AAB11B8" wp14:editId="3FD3C118">
            <wp:extent cx="4050000" cy="2700000"/>
            <wp:effectExtent l="0" t="0" r="8255" b="5715"/>
            <wp:docPr id="17" name="Picture 17" descr="A graph with a line graph&#10;&#10;Description automatically generated with medium confidence">
              <a:extLst xmlns:a="http://schemas.openxmlformats.org/drawingml/2006/main">
                <a:ext uri="{FF2B5EF4-FFF2-40B4-BE49-F238E27FC236}">
                  <a16:creationId xmlns:a16="http://schemas.microsoft.com/office/drawing/2014/main" id="{E0ECD84E-39EF-433E-B662-CC0D72AA89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graph with a line graph&#10;&#10;Description automatically generated with medium confidence">
                      <a:extLst>
                        <a:ext uri="{FF2B5EF4-FFF2-40B4-BE49-F238E27FC236}">
                          <a16:creationId xmlns:a16="http://schemas.microsoft.com/office/drawing/2014/main" id="{E0ECD84E-39EF-433E-B662-CC0D72AA8920}"/>
                        </a:ext>
                      </a:extLst>
                    </pic:cNvPr>
                    <pic:cNvPicPr>
                      <a:picLocks noChangeAspect="1"/>
                    </pic:cNvPicPr>
                  </pic:nvPicPr>
                  <pic:blipFill>
                    <a:blip r:embed="rId29"/>
                    <a:stretch>
                      <a:fillRect/>
                    </a:stretch>
                  </pic:blipFill>
                  <pic:spPr>
                    <a:xfrm>
                      <a:off x="0" y="0"/>
                      <a:ext cx="4050000" cy="2700000"/>
                    </a:xfrm>
                    <a:prstGeom prst="rect">
                      <a:avLst/>
                    </a:prstGeom>
                  </pic:spPr>
                </pic:pic>
              </a:graphicData>
            </a:graphic>
          </wp:inline>
        </w:drawing>
      </w:r>
    </w:p>
    <w:p w14:paraId="5BA66BBF" w14:textId="699765B3" w:rsidR="000F0DB3" w:rsidRPr="001F24EC" w:rsidRDefault="000F0DB3" w:rsidP="000F0DB3">
      <w:pPr>
        <w:pStyle w:val="Caption"/>
        <w:jc w:val="center"/>
        <w:rPr>
          <w:rStyle w:val="normaltextrun"/>
        </w:rPr>
      </w:pPr>
      <w:r>
        <w:t xml:space="preserve">Figure </w:t>
      </w:r>
      <w:r w:rsidR="00BD4D41">
        <w:t>4</w:t>
      </w:r>
      <w:r>
        <w:t xml:space="preserve">: Pass ratio for a multi-Rx DUT having antenna panels on opposite </w:t>
      </w:r>
      <w:proofErr w:type="gramStart"/>
      <w:r>
        <w:t>sides</w:t>
      </w:r>
      <w:proofErr w:type="gramEnd"/>
    </w:p>
    <w:p w14:paraId="129AE741" w14:textId="77777777" w:rsidR="000F0DB3" w:rsidRDefault="000F0DB3" w:rsidP="000222AD">
      <w:pPr>
        <w:jc w:val="center"/>
        <w:rPr>
          <w:rFonts w:ascii="Arial" w:hAnsi="Arial" w:cs="Arial"/>
          <w:sz w:val="24"/>
          <w:szCs w:val="24"/>
          <w:lang w:val="en-US" w:eastAsia="en-GB"/>
        </w:rPr>
      </w:pPr>
    </w:p>
    <w:p w14:paraId="34EF254F" w14:textId="5ADDA7D6" w:rsidR="008A4A3B" w:rsidRDefault="008A4A3B" w:rsidP="000222AD">
      <w:pPr>
        <w:jc w:val="center"/>
        <w:rPr>
          <w:rFonts w:ascii="Arial" w:hAnsi="Arial" w:cs="Arial"/>
          <w:sz w:val="24"/>
          <w:szCs w:val="24"/>
          <w:lang w:val="en-US" w:eastAsia="en-GB"/>
        </w:rPr>
      </w:pPr>
      <w:r w:rsidRPr="008A4A3B">
        <w:rPr>
          <w:rFonts w:ascii="Arial" w:hAnsi="Arial" w:cs="Arial"/>
          <w:noProof/>
          <w:sz w:val="24"/>
          <w:szCs w:val="24"/>
          <w:lang w:eastAsia="en-GB"/>
        </w:rPr>
        <w:lastRenderedPageBreak/>
        <w:drawing>
          <wp:inline distT="0" distB="0" distL="0" distR="0" wp14:anchorId="047CA57F" wp14:editId="3CE5AA11">
            <wp:extent cx="4092335" cy="2700000"/>
            <wp:effectExtent l="0" t="0" r="3810" b="5715"/>
            <wp:docPr id="19" name="Picture 19" descr="A graph with lines and numbers&#10;&#10;Description automatically generated">
              <a:extLst xmlns:a="http://schemas.openxmlformats.org/drawingml/2006/main">
                <a:ext uri="{FF2B5EF4-FFF2-40B4-BE49-F238E27FC236}">
                  <a16:creationId xmlns:a16="http://schemas.microsoft.com/office/drawing/2014/main" id="{C0392C49-7B74-39F4-4173-0844327144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A graph with lines and numbers&#10;&#10;Description automatically generated">
                      <a:extLst>
                        <a:ext uri="{FF2B5EF4-FFF2-40B4-BE49-F238E27FC236}">
                          <a16:creationId xmlns:a16="http://schemas.microsoft.com/office/drawing/2014/main" id="{C0392C49-7B74-39F4-4173-084432714433}"/>
                        </a:ext>
                      </a:extLst>
                    </pic:cNvPr>
                    <pic:cNvPicPr>
                      <a:picLocks noChangeAspect="1"/>
                    </pic:cNvPicPr>
                  </pic:nvPicPr>
                  <pic:blipFill>
                    <a:blip r:embed="rId30"/>
                    <a:stretch>
                      <a:fillRect/>
                    </a:stretch>
                  </pic:blipFill>
                  <pic:spPr>
                    <a:xfrm>
                      <a:off x="0" y="0"/>
                      <a:ext cx="4092335" cy="2700000"/>
                    </a:xfrm>
                    <a:prstGeom prst="rect">
                      <a:avLst/>
                    </a:prstGeom>
                  </pic:spPr>
                </pic:pic>
              </a:graphicData>
            </a:graphic>
          </wp:inline>
        </w:drawing>
      </w:r>
    </w:p>
    <w:p w14:paraId="502EC908" w14:textId="6835154A" w:rsidR="000F0DB3" w:rsidRPr="001F24EC" w:rsidRDefault="000F0DB3" w:rsidP="000F0DB3">
      <w:pPr>
        <w:pStyle w:val="Caption"/>
        <w:jc w:val="center"/>
        <w:rPr>
          <w:rStyle w:val="normaltextrun"/>
        </w:rPr>
      </w:pPr>
      <w:r>
        <w:t xml:space="preserve">Figure </w:t>
      </w:r>
      <w:r w:rsidR="00BD4D41">
        <w:t>5</w:t>
      </w:r>
      <w:r>
        <w:t xml:space="preserve">: Pass ratio for a multi-Rx DUT having antenna panels on same </w:t>
      </w:r>
      <w:proofErr w:type="gramStart"/>
      <w:r>
        <w:t>sides</w:t>
      </w:r>
      <w:proofErr w:type="gramEnd"/>
    </w:p>
    <w:p w14:paraId="192C3660" w14:textId="77777777" w:rsidR="000F0DB3" w:rsidRDefault="000F0DB3" w:rsidP="000222AD">
      <w:pPr>
        <w:jc w:val="center"/>
        <w:rPr>
          <w:rFonts w:ascii="Arial" w:hAnsi="Arial" w:cs="Arial"/>
          <w:sz w:val="24"/>
          <w:szCs w:val="24"/>
          <w:lang w:val="en-US" w:eastAsia="en-GB"/>
        </w:rPr>
      </w:pPr>
    </w:p>
    <w:p w14:paraId="440E6A4D" w14:textId="3F66F678" w:rsidR="00315753" w:rsidRPr="00DC32F2" w:rsidRDefault="00315753" w:rsidP="00315753">
      <w:pPr>
        <w:jc w:val="both"/>
        <w:rPr>
          <w:lang w:val="en-US" w:eastAsia="en-GB"/>
        </w:rPr>
      </w:pPr>
      <w:r>
        <w:rPr>
          <w:lang w:val="en-US" w:eastAsia="en-GB"/>
        </w:rPr>
        <w:t xml:space="preserve">The data in Table 1 highlights a noteworthy trend in the DUT implementation when the antenna panels are positioned on adjacent sides. The likelihood of passing the test for a specific </w:t>
      </w:r>
      <w:proofErr w:type="spellStart"/>
      <w:r>
        <w:rPr>
          <w:lang w:val="en-US" w:eastAsia="en-GB"/>
        </w:rPr>
        <w:t>AoA</w:t>
      </w:r>
      <w:proofErr w:type="spellEnd"/>
      <w:r>
        <w:rPr>
          <w:lang w:val="en-US" w:eastAsia="en-GB"/>
        </w:rPr>
        <w:t xml:space="preserve"> offset exhibits considerable variability. For instance, with Implementation#1, the probability is 12% at 30° </w:t>
      </w:r>
      <w:proofErr w:type="spellStart"/>
      <w:r>
        <w:rPr>
          <w:lang w:val="en-US" w:eastAsia="en-GB"/>
        </w:rPr>
        <w:t>AoA</w:t>
      </w:r>
      <w:proofErr w:type="spellEnd"/>
      <w:r>
        <w:rPr>
          <w:lang w:val="en-US" w:eastAsia="en-GB"/>
        </w:rPr>
        <w:t xml:space="preserve"> offset, but it escalates to 35% at 120° </w:t>
      </w:r>
      <w:proofErr w:type="spellStart"/>
      <w:r>
        <w:rPr>
          <w:lang w:val="en-US" w:eastAsia="en-GB"/>
        </w:rPr>
        <w:t>AoA</w:t>
      </w:r>
      <w:proofErr w:type="spellEnd"/>
      <w:r>
        <w:rPr>
          <w:lang w:val="en-US" w:eastAsia="en-GB"/>
        </w:rPr>
        <w:t xml:space="preserve"> offset. Likewise, when considering the DUT implementation featuring antenna panels on opposite sides, the probability of successfully passing the test at a specific </w:t>
      </w:r>
      <w:proofErr w:type="spellStart"/>
      <w:r>
        <w:rPr>
          <w:lang w:val="en-US" w:eastAsia="en-GB"/>
        </w:rPr>
        <w:t>AoA</w:t>
      </w:r>
      <w:proofErr w:type="spellEnd"/>
      <w:r>
        <w:rPr>
          <w:lang w:val="en-US" w:eastAsia="en-GB"/>
        </w:rPr>
        <w:t xml:space="preserve"> offset demonstrated notable fluctuations. As an illustration, with Implementation#2, the probability stands at 7% for a 30° offset, but it surges to </w:t>
      </w:r>
      <w:r w:rsidR="007E7620">
        <w:rPr>
          <w:lang w:val="en-US" w:eastAsia="en-GB"/>
        </w:rPr>
        <w:t>50</w:t>
      </w:r>
      <w:r>
        <w:rPr>
          <w:lang w:val="en-US" w:eastAsia="en-GB"/>
        </w:rPr>
        <w:t xml:space="preserve">% at an offset of 150° within the same implementation. </w:t>
      </w:r>
    </w:p>
    <w:p w14:paraId="3870842A" w14:textId="728C9B07" w:rsidR="0077318B" w:rsidRPr="00220033" w:rsidRDefault="00220033" w:rsidP="00E3655B">
      <w:pPr>
        <w:jc w:val="both"/>
        <w:rPr>
          <w:lang w:val="en-US" w:eastAsia="en-GB"/>
        </w:rPr>
      </w:pPr>
      <w:r>
        <w:rPr>
          <w:lang w:val="en-US" w:eastAsia="en-GB"/>
        </w:rPr>
        <w:t xml:space="preserve">The above analysis highlights the importance of </w:t>
      </w:r>
      <w:r w:rsidR="00F4547C">
        <w:rPr>
          <w:lang w:val="en-US" w:eastAsia="en-GB"/>
        </w:rPr>
        <w:t>defining</w:t>
      </w:r>
      <w:r>
        <w:rPr>
          <w:lang w:val="en-US" w:eastAsia="en-GB"/>
        </w:rPr>
        <w:t xml:space="preserve"> unique requirements for each </w:t>
      </w:r>
      <w:proofErr w:type="spellStart"/>
      <w:r>
        <w:rPr>
          <w:lang w:val="en-US" w:eastAsia="en-GB"/>
        </w:rPr>
        <w:t>AoA</w:t>
      </w:r>
      <w:proofErr w:type="spellEnd"/>
      <w:r>
        <w:rPr>
          <w:lang w:val="en-US" w:eastAsia="en-GB"/>
        </w:rPr>
        <w:t xml:space="preserve"> offset </w:t>
      </w:r>
      <w:r w:rsidR="00AA2103">
        <w:rPr>
          <w:lang w:val="en-US" w:eastAsia="en-GB"/>
        </w:rPr>
        <w:t xml:space="preserve">for the </w:t>
      </w:r>
      <w:r w:rsidR="00F4547C">
        <w:rPr>
          <w:lang w:val="en-US" w:eastAsia="en-GB"/>
        </w:rPr>
        <w:t>multi-Rx RF</w:t>
      </w:r>
      <w:r w:rsidR="00AA2103">
        <w:rPr>
          <w:lang w:val="en-US" w:eastAsia="en-GB"/>
        </w:rPr>
        <w:t xml:space="preserve"> test.</w:t>
      </w:r>
      <w:r w:rsidR="00F4547C">
        <w:rPr>
          <w:lang w:val="en-US" w:eastAsia="en-GB"/>
        </w:rPr>
        <w:t xml:space="preserve"> During the test, the requirements corresponding to the selected </w:t>
      </w:r>
      <w:proofErr w:type="spellStart"/>
      <w:r w:rsidR="00F4547C">
        <w:rPr>
          <w:lang w:val="en-US" w:eastAsia="en-GB"/>
        </w:rPr>
        <w:t>AoA</w:t>
      </w:r>
      <w:proofErr w:type="spellEnd"/>
      <w:r w:rsidR="00F4547C">
        <w:rPr>
          <w:lang w:val="en-US" w:eastAsia="en-GB"/>
        </w:rPr>
        <w:t xml:space="preserve"> </w:t>
      </w:r>
      <w:r w:rsidR="00C12FEC">
        <w:rPr>
          <w:lang w:val="en-US" w:eastAsia="en-GB"/>
        </w:rPr>
        <w:t xml:space="preserve">offset will be in effect and should be adhered to accordingly. </w:t>
      </w:r>
    </w:p>
    <w:p w14:paraId="6081AC11" w14:textId="118F4709" w:rsidR="001A7C8E" w:rsidRPr="001750B7" w:rsidRDefault="001A7C8E" w:rsidP="001A7C8E">
      <w:pPr>
        <w:pStyle w:val="paragraph"/>
        <w:spacing w:before="240" w:beforeAutospacing="0"/>
        <w:jc w:val="both"/>
        <w:textAlignment w:val="baseline"/>
        <w:rPr>
          <w:rStyle w:val="normaltextrun"/>
          <w:b/>
          <w:sz w:val="20"/>
          <w:szCs w:val="20"/>
        </w:rPr>
      </w:pPr>
      <w:r w:rsidRPr="001750B7">
        <w:rPr>
          <w:rStyle w:val="normaltextrun"/>
          <w:b/>
          <w:bCs/>
          <w:sz w:val="20"/>
          <w:szCs w:val="20"/>
        </w:rPr>
        <w:t xml:space="preserve">Observation </w:t>
      </w:r>
      <w:r>
        <w:rPr>
          <w:rStyle w:val="normaltextrun"/>
          <w:b/>
          <w:bCs/>
          <w:sz w:val="20"/>
          <w:szCs w:val="20"/>
        </w:rPr>
        <w:t>2</w:t>
      </w:r>
      <w:r w:rsidRPr="001750B7">
        <w:rPr>
          <w:rStyle w:val="normaltextrun"/>
          <w:b/>
          <w:sz w:val="20"/>
          <w:szCs w:val="20"/>
        </w:rPr>
        <w:t xml:space="preserve">: </w:t>
      </w:r>
      <w:r w:rsidRPr="00884321">
        <w:rPr>
          <w:rStyle w:val="normaltextrun"/>
          <w:bCs/>
          <w:sz w:val="20"/>
          <w:szCs w:val="20"/>
        </w:rPr>
        <w:t>By</w:t>
      </w:r>
      <w:r>
        <w:rPr>
          <w:rStyle w:val="normaltextrun"/>
          <w:bCs/>
          <w:sz w:val="20"/>
          <w:szCs w:val="20"/>
        </w:rPr>
        <w:t xml:space="preserve"> defining the requirement using either the least or average of the individual coverage probabilities in a given </w:t>
      </w:r>
      <w:proofErr w:type="spellStart"/>
      <w:r>
        <w:rPr>
          <w:rStyle w:val="normaltextrun"/>
          <w:bCs/>
          <w:sz w:val="20"/>
          <w:szCs w:val="20"/>
        </w:rPr>
        <w:t>AoA</w:t>
      </w:r>
      <w:proofErr w:type="spellEnd"/>
      <w:r>
        <w:rPr>
          <w:rStyle w:val="normaltextrun"/>
          <w:bCs/>
          <w:sz w:val="20"/>
          <w:szCs w:val="20"/>
        </w:rPr>
        <w:t xml:space="preserve"> offset</w:t>
      </w:r>
      <w:r w:rsidR="00851A1E">
        <w:rPr>
          <w:rStyle w:val="normaltextrun"/>
          <w:bCs/>
          <w:sz w:val="20"/>
          <w:szCs w:val="20"/>
        </w:rPr>
        <w:t xml:space="preserve"> </w:t>
      </w:r>
      <w:proofErr w:type="gramStart"/>
      <w:r w:rsidR="00851A1E">
        <w:rPr>
          <w:rStyle w:val="normaltextrun"/>
          <w:bCs/>
          <w:sz w:val="20"/>
          <w:szCs w:val="20"/>
        </w:rPr>
        <w:t xml:space="preserve">from </w:t>
      </w:r>
      <w:r w:rsidR="007A1F35">
        <w:rPr>
          <w:rStyle w:val="normaltextrun"/>
          <w:bCs/>
          <w:sz w:val="20"/>
          <w:szCs w:val="20"/>
        </w:rPr>
        <w:t xml:space="preserve"> </w:t>
      </w:r>
      <w:r>
        <w:rPr>
          <w:rStyle w:val="normaltextrun"/>
          <w:bCs/>
          <w:sz w:val="20"/>
          <w:szCs w:val="20"/>
        </w:rPr>
        <w:t>(</w:t>
      </w:r>
      <w:proofErr w:type="gramEnd"/>
      <w:r w:rsidRPr="00432A3A">
        <w:rPr>
          <w:rStyle w:val="normaltextrun"/>
          <w:sz w:val="20"/>
          <w:szCs w:val="20"/>
        </w:rPr>
        <w:t>30⁰, 60⁰, 90⁰</w:t>
      </w:r>
      <w:r w:rsidR="00D25931">
        <w:rPr>
          <w:rStyle w:val="normaltextrun"/>
          <w:sz w:val="20"/>
          <w:szCs w:val="20"/>
        </w:rPr>
        <w:t xml:space="preserve">, </w:t>
      </w:r>
      <w:r w:rsidRPr="00432A3A">
        <w:rPr>
          <w:rStyle w:val="normaltextrun"/>
          <w:sz w:val="20"/>
          <w:szCs w:val="20"/>
        </w:rPr>
        <w:t>120⁰, 150⁰</w:t>
      </w:r>
      <w:r>
        <w:rPr>
          <w:rStyle w:val="normaltextrun"/>
          <w:sz w:val="20"/>
          <w:szCs w:val="20"/>
        </w:rPr>
        <w:t xml:space="preserve">, </w:t>
      </w:r>
      <w:r w:rsidRPr="00432A3A">
        <w:rPr>
          <w:rStyle w:val="normaltextrun"/>
          <w:sz w:val="20"/>
          <w:szCs w:val="20"/>
        </w:rPr>
        <w:t>1</w:t>
      </w:r>
      <w:r>
        <w:rPr>
          <w:rStyle w:val="normaltextrun"/>
          <w:sz w:val="20"/>
          <w:szCs w:val="20"/>
        </w:rPr>
        <w:t>8</w:t>
      </w:r>
      <w:r w:rsidRPr="00432A3A">
        <w:rPr>
          <w:rStyle w:val="normaltextrun"/>
          <w:sz w:val="20"/>
          <w:szCs w:val="20"/>
        </w:rPr>
        <w:t>0⁰</w:t>
      </w:r>
      <w:r>
        <w:rPr>
          <w:rStyle w:val="normaltextrun"/>
          <w:bCs/>
          <w:sz w:val="20"/>
          <w:szCs w:val="20"/>
        </w:rPr>
        <w:t xml:space="preserve">) will </w:t>
      </w:r>
      <w:r>
        <w:rPr>
          <w:rStyle w:val="normaltextrun"/>
          <w:sz w:val="20"/>
          <w:szCs w:val="20"/>
        </w:rPr>
        <w:t>result in too relaxed passing criteria making the purpose of this test meaningless.</w:t>
      </w:r>
    </w:p>
    <w:p w14:paraId="45C1E889" w14:textId="3B1F967B" w:rsidR="001F3A50" w:rsidRPr="00E17650" w:rsidRDefault="001A7C8E" w:rsidP="00E17650">
      <w:pPr>
        <w:pStyle w:val="paragraph"/>
        <w:spacing w:before="240" w:beforeAutospacing="0"/>
        <w:jc w:val="both"/>
        <w:textAlignment w:val="baseline"/>
        <w:rPr>
          <w:sz w:val="20"/>
          <w:szCs w:val="20"/>
        </w:rPr>
      </w:pPr>
      <w:r w:rsidRPr="001750B7">
        <w:rPr>
          <w:rStyle w:val="normaltextrun"/>
          <w:b/>
          <w:bCs/>
          <w:sz w:val="20"/>
          <w:szCs w:val="20"/>
        </w:rPr>
        <w:t xml:space="preserve">Proposal </w:t>
      </w:r>
      <w:r>
        <w:rPr>
          <w:rStyle w:val="normaltextrun"/>
          <w:b/>
          <w:bCs/>
          <w:sz w:val="20"/>
          <w:szCs w:val="20"/>
        </w:rPr>
        <w:t>2</w:t>
      </w:r>
      <w:r w:rsidRPr="001750B7">
        <w:rPr>
          <w:rStyle w:val="normaltextrun"/>
          <w:b/>
          <w:sz w:val="20"/>
          <w:szCs w:val="20"/>
        </w:rPr>
        <w:t xml:space="preserve">: </w:t>
      </w:r>
      <w:r>
        <w:rPr>
          <w:rStyle w:val="normaltextrun"/>
          <w:b/>
          <w:sz w:val="20"/>
          <w:szCs w:val="20"/>
        </w:rPr>
        <w:t xml:space="preserve">RAN4 to define the multi-Rx requirement as shown in Table 1 below. The values </w:t>
      </w:r>
      <w:r w:rsidRPr="00884321">
        <w:rPr>
          <w:rStyle w:val="normaltextrun"/>
          <w:b/>
          <w:sz w:val="20"/>
          <w:szCs w:val="20"/>
        </w:rPr>
        <w:t>F</w:t>
      </w:r>
      <w:r w:rsidRPr="00884321">
        <w:rPr>
          <w:rStyle w:val="normaltextrun"/>
          <w:b/>
          <w:sz w:val="20"/>
          <w:szCs w:val="20"/>
          <w:vertAlign w:val="subscript"/>
        </w:rPr>
        <w:t>30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6</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9</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12</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15</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18</w:t>
      </w:r>
      <w:r w:rsidRPr="00884321">
        <w:rPr>
          <w:rStyle w:val="normaltextrun"/>
          <w:b/>
          <w:sz w:val="20"/>
          <w:szCs w:val="20"/>
          <w:vertAlign w:val="subscript"/>
        </w:rPr>
        <w:t>0</w:t>
      </w:r>
      <w:r>
        <w:rPr>
          <w:rStyle w:val="normaltextrun"/>
          <w:b/>
          <w:sz w:val="20"/>
          <w:szCs w:val="20"/>
        </w:rPr>
        <w:t xml:space="preserve"> need to be agreed based on companies’ simulation results.</w:t>
      </w:r>
    </w:p>
    <w:tbl>
      <w:tblPr>
        <w:tblStyle w:val="TableGrid"/>
        <w:tblW w:w="0" w:type="auto"/>
        <w:jc w:val="center"/>
        <w:tblLook w:val="04A0" w:firstRow="1" w:lastRow="0" w:firstColumn="1" w:lastColumn="0" w:noHBand="0" w:noVBand="1"/>
      </w:tblPr>
      <w:tblGrid>
        <w:gridCol w:w="2122"/>
        <w:gridCol w:w="1417"/>
      </w:tblGrid>
      <w:tr w:rsidR="0002584A" w14:paraId="1A4C454A" w14:textId="77777777" w:rsidTr="00D3325F">
        <w:trPr>
          <w:jc w:val="center"/>
        </w:trPr>
        <w:tc>
          <w:tcPr>
            <w:tcW w:w="2122" w:type="dxa"/>
          </w:tcPr>
          <w:p w14:paraId="6C88384B" w14:textId="0FE4328C" w:rsidR="0002584A" w:rsidRPr="00E81C36" w:rsidRDefault="00B15CC5" w:rsidP="00491B69">
            <w:pPr>
              <w:jc w:val="center"/>
              <w:rPr>
                <w:b/>
                <w:bCs/>
                <w:sz w:val="24"/>
                <w:szCs w:val="24"/>
                <w:lang w:val="en-US"/>
              </w:rPr>
            </w:pPr>
            <w:proofErr w:type="spellStart"/>
            <w:r w:rsidRPr="00E81C36">
              <w:rPr>
                <w:b/>
                <w:bCs/>
                <w:lang w:val="en-US"/>
              </w:rPr>
              <w:t>AoA</w:t>
            </w:r>
            <w:proofErr w:type="spellEnd"/>
            <w:r w:rsidRPr="00E81C36">
              <w:rPr>
                <w:b/>
                <w:bCs/>
                <w:lang w:val="en-US"/>
              </w:rPr>
              <w:t xml:space="preserve"> Separation (degrees)</w:t>
            </w:r>
          </w:p>
        </w:tc>
        <w:tc>
          <w:tcPr>
            <w:tcW w:w="1417" w:type="dxa"/>
          </w:tcPr>
          <w:p w14:paraId="40E48843" w14:textId="13CB33ED" w:rsidR="0002584A" w:rsidRPr="00E81C36" w:rsidRDefault="00491B69" w:rsidP="00491B69">
            <w:pPr>
              <w:jc w:val="center"/>
              <w:rPr>
                <w:b/>
                <w:bCs/>
                <w:sz w:val="24"/>
                <w:szCs w:val="24"/>
                <w:lang w:val="en-US"/>
              </w:rPr>
            </w:pPr>
            <w:r w:rsidRPr="00E81C36">
              <w:rPr>
                <w:b/>
                <w:bCs/>
                <w:lang w:val="en-US"/>
              </w:rPr>
              <w:t>Probability (%)</w:t>
            </w:r>
          </w:p>
        </w:tc>
      </w:tr>
      <w:tr w:rsidR="00E81C36" w14:paraId="37ABD5EB" w14:textId="77777777" w:rsidTr="00BB4E4F">
        <w:trPr>
          <w:jc w:val="center"/>
        </w:trPr>
        <w:tc>
          <w:tcPr>
            <w:tcW w:w="2122" w:type="dxa"/>
          </w:tcPr>
          <w:p w14:paraId="7B0ADE47" w14:textId="0F3BA975" w:rsidR="00E81C36" w:rsidRPr="00E81C36" w:rsidRDefault="00E81C36" w:rsidP="00E81C36">
            <w:pPr>
              <w:jc w:val="center"/>
              <w:rPr>
                <w:b/>
                <w:bCs/>
                <w:lang w:val="en-US"/>
              </w:rPr>
            </w:pPr>
            <w:r w:rsidRPr="00E81C36">
              <w:rPr>
                <w:b/>
                <w:bCs/>
                <w:lang w:val="en-US"/>
              </w:rPr>
              <w:t>30</w:t>
            </w:r>
          </w:p>
        </w:tc>
        <w:tc>
          <w:tcPr>
            <w:tcW w:w="1417" w:type="dxa"/>
            <w:vAlign w:val="center"/>
          </w:tcPr>
          <w:p w14:paraId="6AFE450C" w14:textId="762849B7" w:rsidR="00E81C36" w:rsidRPr="00E81C36" w:rsidRDefault="00E81C36" w:rsidP="00E81C36">
            <w:pPr>
              <w:jc w:val="center"/>
              <w:rPr>
                <w:b/>
                <w:bCs/>
                <w:lang w:val="en-US"/>
              </w:rPr>
            </w:pPr>
            <w:r w:rsidRPr="00E81C36">
              <w:rPr>
                <w:b/>
                <w:bCs/>
                <w:lang w:eastAsia="zh-CN"/>
              </w:rPr>
              <w:t>F</w:t>
            </w:r>
            <w:r w:rsidRPr="00E81C36">
              <w:rPr>
                <w:b/>
                <w:bCs/>
                <w:vertAlign w:val="subscript"/>
                <w:lang w:eastAsia="zh-CN"/>
              </w:rPr>
              <w:t>30</w:t>
            </w:r>
          </w:p>
        </w:tc>
      </w:tr>
      <w:tr w:rsidR="00E81C36" w14:paraId="2D2F849F" w14:textId="77777777" w:rsidTr="00BB4E4F">
        <w:trPr>
          <w:jc w:val="center"/>
        </w:trPr>
        <w:tc>
          <w:tcPr>
            <w:tcW w:w="2122" w:type="dxa"/>
          </w:tcPr>
          <w:p w14:paraId="563A7C40" w14:textId="0AA0ADF4" w:rsidR="00E81C36" w:rsidRPr="00E81C36" w:rsidRDefault="00E81C36" w:rsidP="00E81C36">
            <w:pPr>
              <w:jc w:val="center"/>
              <w:rPr>
                <w:b/>
                <w:bCs/>
                <w:lang w:val="en-US"/>
              </w:rPr>
            </w:pPr>
            <w:r w:rsidRPr="00E81C36">
              <w:rPr>
                <w:b/>
                <w:bCs/>
                <w:lang w:val="en-US"/>
              </w:rPr>
              <w:t>60</w:t>
            </w:r>
          </w:p>
        </w:tc>
        <w:tc>
          <w:tcPr>
            <w:tcW w:w="1417" w:type="dxa"/>
            <w:vAlign w:val="center"/>
          </w:tcPr>
          <w:p w14:paraId="1CBD81F6" w14:textId="02A0F7E8" w:rsidR="00E81C36" w:rsidRPr="00E81C36" w:rsidRDefault="00E81C36" w:rsidP="00E81C36">
            <w:pPr>
              <w:jc w:val="center"/>
              <w:rPr>
                <w:b/>
                <w:bCs/>
                <w:lang w:val="en-US"/>
              </w:rPr>
            </w:pPr>
            <w:r w:rsidRPr="00E81C36">
              <w:rPr>
                <w:b/>
                <w:bCs/>
                <w:lang w:eastAsia="zh-CN"/>
              </w:rPr>
              <w:t>F</w:t>
            </w:r>
            <w:r w:rsidRPr="00E81C36">
              <w:rPr>
                <w:b/>
                <w:bCs/>
                <w:vertAlign w:val="subscript"/>
                <w:lang w:eastAsia="zh-CN"/>
              </w:rPr>
              <w:t>60</w:t>
            </w:r>
          </w:p>
        </w:tc>
      </w:tr>
      <w:tr w:rsidR="00E81C36" w14:paraId="59925E75" w14:textId="77777777" w:rsidTr="00BB4E4F">
        <w:trPr>
          <w:jc w:val="center"/>
        </w:trPr>
        <w:tc>
          <w:tcPr>
            <w:tcW w:w="2122" w:type="dxa"/>
          </w:tcPr>
          <w:p w14:paraId="12FFA1D4" w14:textId="1CE6A5B2" w:rsidR="00E81C36" w:rsidRPr="00E81C36" w:rsidRDefault="00E81C36" w:rsidP="00E81C36">
            <w:pPr>
              <w:jc w:val="center"/>
              <w:rPr>
                <w:b/>
                <w:bCs/>
                <w:lang w:val="en-US"/>
              </w:rPr>
            </w:pPr>
            <w:r w:rsidRPr="00E81C36">
              <w:rPr>
                <w:b/>
                <w:bCs/>
                <w:lang w:val="en-US"/>
              </w:rPr>
              <w:t>90</w:t>
            </w:r>
          </w:p>
        </w:tc>
        <w:tc>
          <w:tcPr>
            <w:tcW w:w="1417" w:type="dxa"/>
            <w:vAlign w:val="center"/>
          </w:tcPr>
          <w:p w14:paraId="73F0023A" w14:textId="74532DA9" w:rsidR="00E81C36" w:rsidRPr="00E81C36" w:rsidRDefault="00E81C36" w:rsidP="00E81C36">
            <w:pPr>
              <w:jc w:val="center"/>
              <w:rPr>
                <w:b/>
                <w:bCs/>
                <w:lang w:val="en-US"/>
              </w:rPr>
            </w:pPr>
            <w:r w:rsidRPr="00E81C36">
              <w:rPr>
                <w:b/>
                <w:bCs/>
                <w:lang w:eastAsia="zh-CN"/>
              </w:rPr>
              <w:t>F</w:t>
            </w:r>
            <w:r w:rsidRPr="00E81C36">
              <w:rPr>
                <w:b/>
                <w:bCs/>
                <w:vertAlign w:val="subscript"/>
                <w:lang w:eastAsia="zh-CN"/>
              </w:rPr>
              <w:t>90</w:t>
            </w:r>
          </w:p>
        </w:tc>
      </w:tr>
      <w:tr w:rsidR="00E81C36" w14:paraId="7890714B" w14:textId="77777777" w:rsidTr="00BB4E4F">
        <w:trPr>
          <w:jc w:val="center"/>
        </w:trPr>
        <w:tc>
          <w:tcPr>
            <w:tcW w:w="2122" w:type="dxa"/>
          </w:tcPr>
          <w:p w14:paraId="5F3EA437" w14:textId="2B7BD4EB" w:rsidR="00E81C36" w:rsidRPr="00E81C36" w:rsidRDefault="00E81C36" w:rsidP="00E81C36">
            <w:pPr>
              <w:jc w:val="center"/>
              <w:rPr>
                <w:b/>
                <w:bCs/>
                <w:lang w:val="en-US"/>
              </w:rPr>
            </w:pPr>
            <w:r w:rsidRPr="00E81C36">
              <w:rPr>
                <w:b/>
                <w:bCs/>
                <w:lang w:val="en-US"/>
              </w:rPr>
              <w:t>120</w:t>
            </w:r>
          </w:p>
        </w:tc>
        <w:tc>
          <w:tcPr>
            <w:tcW w:w="1417" w:type="dxa"/>
            <w:vAlign w:val="center"/>
          </w:tcPr>
          <w:p w14:paraId="012EB989" w14:textId="360B96F2" w:rsidR="00E81C36" w:rsidRPr="00E81C36" w:rsidRDefault="00E81C36" w:rsidP="00E81C36">
            <w:pPr>
              <w:jc w:val="center"/>
              <w:rPr>
                <w:b/>
                <w:bCs/>
                <w:lang w:val="en-US"/>
              </w:rPr>
            </w:pPr>
            <w:r w:rsidRPr="00E81C36">
              <w:rPr>
                <w:b/>
                <w:bCs/>
                <w:lang w:eastAsia="zh-CN"/>
              </w:rPr>
              <w:t>F</w:t>
            </w:r>
            <w:r w:rsidRPr="00E81C36">
              <w:rPr>
                <w:b/>
                <w:bCs/>
                <w:vertAlign w:val="subscript"/>
                <w:lang w:eastAsia="zh-CN"/>
              </w:rPr>
              <w:t>120</w:t>
            </w:r>
          </w:p>
        </w:tc>
      </w:tr>
      <w:tr w:rsidR="00E81C36" w14:paraId="3084B3C1" w14:textId="77777777" w:rsidTr="00BB4E4F">
        <w:trPr>
          <w:jc w:val="center"/>
        </w:trPr>
        <w:tc>
          <w:tcPr>
            <w:tcW w:w="2122" w:type="dxa"/>
          </w:tcPr>
          <w:p w14:paraId="585730BF" w14:textId="44EF9709" w:rsidR="00E81C36" w:rsidRPr="00E81C36" w:rsidRDefault="00E81C36" w:rsidP="00E81C36">
            <w:pPr>
              <w:jc w:val="center"/>
              <w:rPr>
                <w:b/>
                <w:bCs/>
                <w:lang w:val="en-US"/>
              </w:rPr>
            </w:pPr>
            <w:r w:rsidRPr="00E81C36">
              <w:rPr>
                <w:b/>
                <w:bCs/>
                <w:lang w:val="en-US"/>
              </w:rPr>
              <w:t>150</w:t>
            </w:r>
          </w:p>
        </w:tc>
        <w:tc>
          <w:tcPr>
            <w:tcW w:w="1417" w:type="dxa"/>
            <w:vAlign w:val="center"/>
          </w:tcPr>
          <w:p w14:paraId="23F60759" w14:textId="75AA97B4" w:rsidR="00E81C36" w:rsidRPr="00E81C36" w:rsidRDefault="00E81C36" w:rsidP="00E81C36">
            <w:pPr>
              <w:jc w:val="center"/>
              <w:rPr>
                <w:b/>
                <w:bCs/>
                <w:lang w:val="en-US"/>
              </w:rPr>
            </w:pPr>
            <w:r w:rsidRPr="00E81C36">
              <w:rPr>
                <w:b/>
                <w:bCs/>
                <w:lang w:eastAsia="zh-CN"/>
              </w:rPr>
              <w:t>F</w:t>
            </w:r>
            <w:r w:rsidRPr="00E81C36">
              <w:rPr>
                <w:b/>
                <w:bCs/>
                <w:vertAlign w:val="subscript"/>
                <w:lang w:eastAsia="zh-CN"/>
              </w:rPr>
              <w:t>150</w:t>
            </w:r>
          </w:p>
        </w:tc>
      </w:tr>
      <w:tr w:rsidR="00E81C36" w14:paraId="6DA25121" w14:textId="77777777" w:rsidTr="00D4080C">
        <w:trPr>
          <w:jc w:val="center"/>
        </w:trPr>
        <w:tc>
          <w:tcPr>
            <w:tcW w:w="2122" w:type="dxa"/>
          </w:tcPr>
          <w:p w14:paraId="1B62AFBA" w14:textId="4EB00F1E" w:rsidR="00E81C36" w:rsidRPr="00E81C36" w:rsidRDefault="00E81C36" w:rsidP="00E81C36">
            <w:pPr>
              <w:jc w:val="center"/>
              <w:rPr>
                <w:b/>
                <w:bCs/>
                <w:lang w:val="en-US"/>
              </w:rPr>
            </w:pPr>
            <w:r w:rsidRPr="00E81C36">
              <w:rPr>
                <w:b/>
                <w:bCs/>
                <w:lang w:val="en-US"/>
              </w:rPr>
              <w:t>180</w:t>
            </w:r>
          </w:p>
        </w:tc>
        <w:tc>
          <w:tcPr>
            <w:tcW w:w="1417" w:type="dxa"/>
            <w:vAlign w:val="center"/>
          </w:tcPr>
          <w:p w14:paraId="33FC35A2" w14:textId="2C8AD3C5" w:rsidR="00E81C36" w:rsidRPr="00E81C36" w:rsidRDefault="00E81C36" w:rsidP="00E81C36">
            <w:pPr>
              <w:jc w:val="center"/>
              <w:rPr>
                <w:b/>
                <w:bCs/>
                <w:lang w:val="en-US"/>
              </w:rPr>
            </w:pPr>
            <w:r w:rsidRPr="00E81C36">
              <w:rPr>
                <w:b/>
                <w:bCs/>
                <w:lang w:eastAsia="zh-CN"/>
              </w:rPr>
              <w:t>F</w:t>
            </w:r>
            <w:r w:rsidRPr="00E81C36">
              <w:rPr>
                <w:b/>
                <w:bCs/>
                <w:vertAlign w:val="subscript"/>
                <w:lang w:eastAsia="zh-CN"/>
              </w:rPr>
              <w:t>180</w:t>
            </w:r>
          </w:p>
        </w:tc>
      </w:tr>
    </w:tbl>
    <w:p w14:paraId="2C1C3C01" w14:textId="77777777" w:rsidR="001A7C8E" w:rsidRDefault="001A7C8E" w:rsidP="00E3655B">
      <w:pPr>
        <w:jc w:val="both"/>
        <w:rPr>
          <w:rFonts w:ascii="Arial" w:hAnsi="Arial" w:cs="Arial"/>
          <w:sz w:val="24"/>
          <w:szCs w:val="24"/>
          <w:lang w:val="en-US" w:eastAsia="en-GB"/>
        </w:rPr>
      </w:pPr>
    </w:p>
    <w:p w14:paraId="4A06C043" w14:textId="77777777" w:rsidR="00E3655B" w:rsidRPr="00E3655B" w:rsidRDefault="00E3655B" w:rsidP="00E3655B">
      <w:pPr>
        <w:jc w:val="both"/>
        <w:rPr>
          <w:rFonts w:ascii="Arial" w:hAnsi="Arial" w:cs="Arial"/>
          <w:sz w:val="24"/>
          <w:szCs w:val="24"/>
          <w:lang w:val="en-US" w:eastAsia="en-GB"/>
        </w:rPr>
      </w:pPr>
    </w:p>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lastRenderedPageBreak/>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0716A782" w14:textId="77777777" w:rsidR="00431855" w:rsidRPr="001750B7" w:rsidRDefault="00431855" w:rsidP="00431855">
      <w:pPr>
        <w:pStyle w:val="paragraph"/>
        <w:jc w:val="both"/>
        <w:textAlignment w:val="baseline"/>
        <w:rPr>
          <w:rStyle w:val="normaltextrun"/>
          <w:b/>
          <w:sz w:val="20"/>
          <w:szCs w:val="20"/>
        </w:rPr>
      </w:pPr>
      <w:r w:rsidRPr="001750B7">
        <w:rPr>
          <w:rStyle w:val="normaltextrun"/>
          <w:b/>
          <w:bCs/>
          <w:sz w:val="20"/>
          <w:szCs w:val="20"/>
        </w:rPr>
        <w:t xml:space="preserve">Observation </w:t>
      </w:r>
      <w:r>
        <w:rPr>
          <w:rStyle w:val="normaltextrun"/>
          <w:b/>
          <w:bCs/>
          <w:sz w:val="20"/>
          <w:szCs w:val="20"/>
        </w:rPr>
        <w:t>1</w:t>
      </w:r>
      <w:r w:rsidRPr="001750B7">
        <w:rPr>
          <w:rStyle w:val="normaltextrun"/>
          <w:b/>
          <w:sz w:val="20"/>
          <w:szCs w:val="20"/>
        </w:rPr>
        <w:t xml:space="preserve">: </w:t>
      </w:r>
      <w:r w:rsidRPr="005C1AFF">
        <w:rPr>
          <w:rStyle w:val="normaltextrun"/>
          <w:bCs/>
          <w:sz w:val="20"/>
          <w:szCs w:val="20"/>
        </w:rPr>
        <w:t xml:space="preserve">For a fixed </w:t>
      </w:r>
      <w:proofErr w:type="spellStart"/>
      <w:r w:rsidRPr="005C1AFF">
        <w:rPr>
          <w:rStyle w:val="normaltextrun"/>
          <w:bCs/>
          <w:sz w:val="20"/>
          <w:szCs w:val="20"/>
        </w:rPr>
        <w:t>AoA</w:t>
      </w:r>
      <w:proofErr w:type="spellEnd"/>
      <w:r w:rsidRPr="005C1AFF">
        <w:rPr>
          <w:rStyle w:val="normaltextrun"/>
          <w:bCs/>
          <w:sz w:val="20"/>
          <w:szCs w:val="20"/>
        </w:rPr>
        <w:t xml:space="preserve"> separation and UE orientation, the test results corresponding to +</w:t>
      </w:r>
      <w:proofErr w:type="spellStart"/>
      <w:r w:rsidRPr="005C1AFF">
        <w:rPr>
          <w:rStyle w:val="normaltextrun"/>
          <w:bCs/>
          <w:sz w:val="20"/>
          <w:szCs w:val="20"/>
        </w:rPr>
        <w:t>AoA</w:t>
      </w:r>
      <w:proofErr w:type="spellEnd"/>
      <w:r w:rsidRPr="005C1AFF">
        <w:rPr>
          <w:rStyle w:val="normaltextrun"/>
          <w:bCs/>
          <w:sz w:val="20"/>
          <w:szCs w:val="20"/>
        </w:rPr>
        <w:t xml:space="preserve"> offset and -</w:t>
      </w:r>
      <w:proofErr w:type="spellStart"/>
      <w:r w:rsidRPr="005C1AFF">
        <w:rPr>
          <w:rStyle w:val="normaltextrun"/>
          <w:bCs/>
          <w:sz w:val="20"/>
          <w:szCs w:val="20"/>
        </w:rPr>
        <w:t>AoA</w:t>
      </w:r>
      <w:proofErr w:type="spellEnd"/>
      <w:r w:rsidRPr="005C1AFF">
        <w:rPr>
          <w:rStyle w:val="normaltextrun"/>
          <w:bCs/>
          <w:sz w:val="20"/>
          <w:szCs w:val="20"/>
        </w:rPr>
        <w:t xml:space="preserve"> offset will be independent.</w:t>
      </w:r>
    </w:p>
    <w:p w14:paraId="7325534B" w14:textId="5CEC74AF" w:rsidR="00431855" w:rsidRPr="001750B7" w:rsidRDefault="00431855" w:rsidP="00431855">
      <w:pPr>
        <w:pStyle w:val="paragraph"/>
        <w:spacing w:before="240" w:beforeAutospacing="0"/>
        <w:jc w:val="both"/>
        <w:textAlignment w:val="baseline"/>
        <w:rPr>
          <w:rStyle w:val="normaltextrun"/>
          <w:b/>
          <w:sz w:val="20"/>
          <w:szCs w:val="20"/>
        </w:rPr>
      </w:pPr>
      <w:r w:rsidRPr="001750B7">
        <w:rPr>
          <w:rStyle w:val="normaltextrun"/>
          <w:b/>
          <w:bCs/>
          <w:sz w:val="20"/>
          <w:szCs w:val="20"/>
        </w:rPr>
        <w:t xml:space="preserve">Observation </w:t>
      </w:r>
      <w:r>
        <w:rPr>
          <w:rStyle w:val="normaltextrun"/>
          <w:b/>
          <w:bCs/>
          <w:sz w:val="20"/>
          <w:szCs w:val="20"/>
        </w:rPr>
        <w:t>2</w:t>
      </w:r>
      <w:r w:rsidRPr="001750B7">
        <w:rPr>
          <w:rStyle w:val="normaltextrun"/>
          <w:b/>
          <w:sz w:val="20"/>
          <w:szCs w:val="20"/>
        </w:rPr>
        <w:t xml:space="preserve">: </w:t>
      </w:r>
      <w:r w:rsidRPr="00884321">
        <w:rPr>
          <w:rStyle w:val="normaltextrun"/>
          <w:bCs/>
          <w:sz w:val="20"/>
          <w:szCs w:val="20"/>
        </w:rPr>
        <w:t>By</w:t>
      </w:r>
      <w:r>
        <w:rPr>
          <w:rStyle w:val="normaltextrun"/>
          <w:bCs/>
          <w:sz w:val="20"/>
          <w:szCs w:val="20"/>
        </w:rPr>
        <w:t xml:space="preserve"> defining the requirement using either the least or average of the individual coverage probabilities in a given </w:t>
      </w:r>
      <w:proofErr w:type="spellStart"/>
      <w:r>
        <w:rPr>
          <w:rStyle w:val="normaltextrun"/>
          <w:bCs/>
          <w:sz w:val="20"/>
          <w:szCs w:val="20"/>
        </w:rPr>
        <w:t>AoA</w:t>
      </w:r>
      <w:proofErr w:type="spellEnd"/>
      <w:r>
        <w:rPr>
          <w:rStyle w:val="normaltextrun"/>
          <w:bCs/>
          <w:sz w:val="20"/>
          <w:szCs w:val="20"/>
        </w:rPr>
        <w:t xml:space="preserve"> offset</w:t>
      </w:r>
      <w:r w:rsidR="00A36226">
        <w:rPr>
          <w:rStyle w:val="normaltextrun"/>
          <w:bCs/>
          <w:sz w:val="20"/>
          <w:szCs w:val="20"/>
        </w:rPr>
        <w:t xml:space="preserve"> </w:t>
      </w:r>
      <w:proofErr w:type="gramStart"/>
      <w:r w:rsidR="00A36226">
        <w:rPr>
          <w:rStyle w:val="normaltextrun"/>
          <w:bCs/>
          <w:sz w:val="20"/>
          <w:szCs w:val="20"/>
        </w:rPr>
        <w:t xml:space="preserve">form </w:t>
      </w:r>
      <w:r>
        <w:rPr>
          <w:rStyle w:val="normaltextrun"/>
          <w:bCs/>
          <w:sz w:val="20"/>
          <w:szCs w:val="20"/>
        </w:rPr>
        <w:t xml:space="preserve"> (</w:t>
      </w:r>
      <w:proofErr w:type="gramEnd"/>
      <w:r w:rsidRPr="00432A3A">
        <w:rPr>
          <w:rStyle w:val="normaltextrun"/>
          <w:sz w:val="20"/>
          <w:szCs w:val="20"/>
        </w:rPr>
        <w:t>30⁰, 60⁰, 90⁰</w:t>
      </w:r>
      <w:r w:rsidR="00BD1FDC">
        <w:rPr>
          <w:rStyle w:val="normaltextrun"/>
          <w:sz w:val="20"/>
          <w:szCs w:val="20"/>
        </w:rPr>
        <w:t xml:space="preserve">, </w:t>
      </w:r>
      <w:r w:rsidRPr="00432A3A">
        <w:rPr>
          <w:rStyle w:val="normaltextrun"/>
          <w:sz w:val="20"/>
          <w:szCs w:val="20"/>
        </w:rPr>
        <w:t>120⁰, 150⁰</w:t>
      </w:r>
      <w:r>
        <w:rPr>
          <w:rStyle w:val="normaltextrun"/>
          <w:sz w:val="20"/>
          <w:szCs w:val="20"/>
        </w:rPr>
        <w:t xml:space="preserve">, </w:t>
      </w:r>
      <w:r w:rsidRPr="00432A3A">
        <w:rPr>
          <w:rStyle w:val="normaltextrun"/>
          <w:sz w:val="20"/>
          <w:szCs w:val="20"/>
        </w:rPr>
        <w:t>1</w:t>
      </w:r>
      <w:r>
        <w:rPr>
          <w:rStyle w:val="normaltextrun"/>
          <w:sz w:val="20"/>
          <w:szCs w:val="20"/>
        </w:rPr>
        <w:t>8</w:t>
      </w:r>
      <w:r w:rsidRPr="00432A3A">
        <w:rPr>
          <w:rStyle w:val="normaltextrun"/>
          <w:sz w:val="20"/>
          <w:szCs w:val="20"/>
        </w:rPr>
        <w:t>0⁰</w:t>
      </w:r>
      <w:r>
        <w:rPr>
          <w:rStyle w:val="normaltextrun"/>
          <w:bCs/>
          <w:sz w:val="20"/>
          <w:szCs w:val="20"/>
        </w:rPr>
        <w:t xml:space="preserve">) will </w:t>
      </w:r>
      <w:r>
        <w:rPr>
          <w:rStyle w:val="normaltextrun"/>
          <w:sz w:val="20"/>
          <w:szCs w:val="20"/>
        </w:rPr>
        <w:t>result in too relaxed passing criteria making the purpose of this test meaningless.</w:t>
      </w:r>
    </w:p>
    <w:p w14:paraId="1F546B46" w14:textId="77777777" w:rsidR="00431855" w:rsidRPr="000D5A26" w:rsidRDefault="00431855" w:rsidP="00431855">
      <w:pPr>
        <w:pStyle w:val="paragraph"/>
        <w:jc w:val="both"/>
        <w:textAlignment w:val="baseline"/>
        <w:rPr>
          <w:rStyle w:val="normaltextrun"/>
          <w:b/>
          <w:sz w:val="20"/>
          <w:szCs w:val="20"/>
        </w:rPr>
      </w:pPr>
      <w:r w:rsidRPr="001750B7">
        <w:rPr>
          <w:rStyle w:val="normaltextrun"/>
          <w:b/>
          <w:bCs/>
          <w:sz w:val="20"/>
          <w:szCs w:val="20"/>
        </w:rPr>
        <w:t xml:space="preserve">Proposal </w:t>
      </w:r>
      <w:r>
        <w:rPr>
          <w:rStyle w:val="normaltextrun"/>
          <w:b/>
          <w:bCs/>
          <w:sz w:val="20"/>
          <w:szCs w:val="20"/>
        </w:rPr>
        <w:t>1</w:t>
      </w:r>
      <w:r w:rsidRPr="001750B7">
        <w:rPr>
          <w:rStyle w:val="normaltextrun"/>
          <w:b/>
          <w:sz w:val="20"/>
          <w:szCs w:val="20"/>
        </w:rPr>
        <w:t xml:space="preserve">: </w:t>
      </w:r>
      <w:r>
        <w:rPr>
          <w:rStyle w:val="normaltextrun"/>
          <w:b/>
          <w:sz w:val="20"/>
          <w:szCs w:val="20"/>
        </w:rPr>
        <w:t xml:space="preserve">Use arithmetic mean combining approach to determine the regional probability. </w:t>
      </w:r>
      <w:r w:rsidRPr="001750B7">
        <w:rPr>
          <w:rStyle w:val="normaltextrun"/>
          <w:b/>
          <w:sz w:val="20"/>
          <w:szCs w:val="20"/>
        </w:rPr>
        <w:t xml:space="preserve"> </w:t>
      </w:r>
    </w:p>
    <w:p w14:paraId="68CA7A2D" w14:textId="77777777" w:rsidR="00431855" w:rsidRPr="00E17650" w:rsidRDefault="00431855" w:rsidP="00431855">
      <w:pPr>
        <w:pStyle w:val="paragraph"/>
        <w:spacing w:before="240" w:beforeAutospacing="0"/>
        <w:jc w:val="both"/>
        <w:textAlignment w:val="baseline"/>
        <w:rPr>
          <w:sz w:val="20"/>
          <w:szCs w:val="20"/>
        </w:rPr>
      </w:pPr>
      <w:r w:rsidRPr="001750B7">
        <w:rPr>
          <w:rStyle w:val="normaltextrun"/>
          <w:b/>
          <w:bCs/>
          <w:sz w:val="20"/>
          <w:szCs w:val="20"/>
        </w:rPr>
        <w:t xml:space="preserve">Proposal </w:t>
      </w:r>
      <w:r>
        <w:rPr>
          <w:rStyle w:val="normaltextrun"/>
          <w:b/>
          <w:bCs/>
          <w:sz w:val="20"/>
          <w:szCs w:val="20"/>
        </w:rPr>
        <w:t>2</w:t>
      </w:r>
      <w:r w:rsidRPr="001750B7">
        <w:rPr>
          <w:rStyle w:val="normaltextrun"/>
          <w:b/>
          <w:sz w:val="20"/>
          <w:szCs w:val="20"/>
        </w:rPr>
        <w:t xml:space="preserve">: </w:t>
      </w:r>
      <w:r>
        <w:rPr>
          <w:rStyle w:val="normaltextrun"/>
          <w:b/>
          <w:sz w:val="20"/>
          <w:szCs w:val="20"/>
        </w:rPr>
        <w:t xml:space="preserve">RAN4 to define the multi-Rx requirement as shown in Table 1 below. The values </w:t>
      </w:r>
      <w:r w:rsidRPr="00884321">
        <w:rPr>
          <w:rStyle w:val="normaltextrun"/>
          <w:b/>
          <w:sz w:val="20"/>
          <w:szCs w:val="20"/>
        </w:rPr>
        <w:t>F</w:t>
      </w:r>
      <w:r w:rsidRPr="00884321">
        <w:rPr>
          <w:rStyle w:val="normaltextrun"/>
          <w:b/>
          <w:sz w:val="20"/>
          <w:szCs w:val="20"/>
          <w:vertAlign w:val="subscript"/>
        </w:rPr>
        <w:t>30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6</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9</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12</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15</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18</w:t>
      </w:r>
      <w:r w:rsidRPr="00884321">
        <w:rPr>
          <w:rStyle w:val="normaltextrun"/>
          <w:b/>
          <w:sz w:val="20"/>
          <w:szCs w:val="20"/>
          <w:vertAlign w:val="subscript"/>
        </w:rPr>
        <w:t>0</w:t>
      </w:r>
      <w:r>
        <w:rPr>
          <w:rStyle w:val="normaltextrun"/>
          <w:b/>
          <w:sz w:val="20"/>
          <w:szCs w:val="20"/>
        </w:rPr>
        <w:t xml:space="preserve"> need to be agreed based on companies’ simulation results.</w:t>
      </w:r>
    </w:p>
    <w:tbl>
      <w:tblPr>
        <w:tblStyle w:val="TableGrid"/>
        <w:tblW w:w="0" w:type="auto"/>
        <w:jc w:val="center"/>
        <w:tblLook w:val="04A0" w:firstRow="1" w:lastRow="0" w:firstColumn="1" w:lastColumn="0" w:noHBand="0" w:noVBand="1"/>
      </w:tblPr>
      <w:tblGrid>
        <w:gridCol w:w="2122"/>
        <w:gridCol w:w="1417"/>
      </w:tblGrid>
      <w:tr w:rsidR="00431855" w14:paraId="4C6FBAC5" w14:textId="77777777" w:rsidTr="007A43AF">
        <w:trPr>
          <w:jc w:val="center"/>
        </w:trPr>
        <w:tc>
          <w:tcPr>
            <w:tcW w:w="2122" w:type="dxa"/>
          </w:tcPr>
          <w:p w14:paraId="3ABDF7C0" w14:textId="77777777" w:rsidR="00431855" w:rsidRPr="00E81C36" w:rsidRDefault="00431855" w:rsidP="007A43AF">
            <w:pPr>
              <w:jc w:val="center"/>
              <w:rPr>
                <w:b/>
                <w:bCs/>
                <w:sz w:val="24"/>
                <w:szCs w:val="24"/>
                <w:lang w:val="en-US"/>
              </w:rPr>
            </w:pPr>
            <w:proofErr w:type="spellStart"/>
            <w:r w:rsidRPr="00E81C36">
              <w:rPr>
                <w:b/>
                <w:bCs/>
                <w:lang w:val="en-US"/>
              </w:rPr>
              <w:t>AoA</w:t>
            </w:r>
            <w:proofErr w:type="spellEnd"/>
            <w:r w:rsidRPr="00E81C36">
              <w:rPr>
                <w:b/>
                <w:bCs/>
                <w:lang w:val="en-US"/>
              </w:rPr>
              <w:t xml:space="preserve"> Separation (degrees)</w:t>
            </w:r>
          </w:p>
        </w:tc>
        <w:tc>
          <w:tcPr>
            <w:tcW w:w="1417" w:type="dxa"/>
          </w:tcPr>
          <w:p w14:paraId="24D64DB4" w14:textId="77777777" w:rsidR="00431855" w:rsidRPr="00E81C36" w:rsidRDefault="00431855" w:rsidP="007A43AF">
            <w:pPr>
              <w:jc w:val="center"/>
              <w:rPr>
                <w:b/>
                <w:bCs/>
                <w:sz w:val="24"/>
                <w:szCs w:val="24"/>
                <w:lang w:val="en-US"/>
              </w:rPr>
            </w:pPr>
            <w:r w:rsidRPr="00E81C36">
              <w:rPr>
                <w:b/>
                <w:bCs/>
                <w:lang w:val="en-US"/>
              </w:rPr>
              <w:t>Probability (%)</w:t>
            </w:r>
          </w:p>
        </w:tc>
      </w:tr>
      <w:tr w:rsidR="00431855" w14:paraId="44165182" w14:textId="77777777" w:rsidTr="007A43AF">
        <w:trPr>
          <w:jc w:val="center"/>
        </w:trPr>
        <w:tc>
          <w:tcPr>
            <w:tcW w:w="2122" w:type="dxa"/>
          </w:tcPr>
          <w:p w14:paraId="755D033C" w14:textId="77777777" w:rsidR="00431855" w:rsidRPr="00E81C36" w:rsidRDefault="00431855" w:rsidP="007A43AF">
            <w:pPr>
              <w:jc w:val="center"/>
              <w:rPr>
                <w:b/>
                <w:bCs/>
                <w:lang w:val="en-US"/>
              </w:rPr>
            </w:pPr>
            <w:r w:rsidRPr="00E81C36">
              <w:rPr>
                <w:b/>
                <w:bCs/>
                <w:lang w:val="en-US"/>
              </w:rPr>
              <w:t>30</w:t>
            </w:r>
          </w:p>
        </w:tc>
        <w:tc>
          <w:tcPr>
            <w:tcW w:w="1417" w:type="dxa"/>
            <w:vAlign w:val="center"/>
          </w:tcPr>
          <w:p w14:paraId="0C5215AD" w14:textId="77777777" w:rsidR="00431855" w:rsidRPr="00E81C36" w:rsidRDefault="00431855" w:rsidP="007A43AF">
            <w:pPr>
              <w:jc w:val="center"/>
              <w:rPr>
                <w:b/>
                <w:bCs/>
                <w:lang w:val="en-US"/>
              </w:rPr>
            </w:pPr>
            <w:r w:rsidRPr="00E81C36">
              <w:rPr>
                <w:b/>
                <w:bCs/>
                <w:lang w:eastAsia="zh-CN"/>
              </w:rPr>
              <w:t>F</w:t>
            </w:r>
            <w:r w:rsidRPr="00E81C36">
              <w:rPr>
                <w:b/>
                <w:bCs/>
                <w:vertAlign w:val="subscript"/>
                <w:lang w:eastAsia="zh-CN"/>
              </w:rPr>
              <w:t>30</w:t>
            </w:r>
          </w:p>
        </w:tc>
      </w:tr>
      <w:tr w:rsidR="00431855" w14:paraId="11720606" w14:textId="77777777" w:rsidTr="007A43AF">
        <w:trPr>
          <w:jc w:val="center"/>
        </w:trPr>
        <w:tc>
          <w:tcPr>
            <w:tcW w:w="2122" w:type="dxa"/>
          </w:tcPr>
          <w:p w14:paraId="2741C2E4" w14:textId="77777777" w:rsidR="00431855" w:rsidRPr="00E81C36" w:rsidRDefault="00431855" w:rsidP="007A43AF">
            <w:pPr>
              <w:jc w:val="center"/>
              <w:rPr>
                <w:b/>
                <w:bCs/>
                <w:lang w:val="en-US"/>
              </w:rPr>
            </w:pPr>
            <w:r w:rsidRPr="00E81C36">
              <w:rPr>
                <w:b/>
                <w:bCs/>
                <w:lang w:val="en-US"/>
              </w:rPr>
              <w:t>60</w:t>
            </w:r>
          </w:p>
        </w:tc>
        <w:tc>
          <w:tcPr>
            <w:tcW w:w="1417" w:type="dxa"/>
            <w:vAlign w:val="center"/>
          </w:tcPr>
          <w:p w14:paraId="20DE766D" w14:textId="77777777" w:rsidR="00431855" w:rsidRPr="00E81C36" w:rsidRDefault="00431855" w:rsidP="007A43AF">
            <w:pPr>
              <w:jc w:val="center"/>
              <w:rPr>
                <w:b/>
                <w:bCs/>
                <w:lang w:val="en-US"/>
              </w:rPr>
            </w:pPr>
            <w:r w:rsidRPr="00E81C36">
              <w:rPr>
                <w:b/>
                <w:bCs/>
                <w:lang w:eastAsia="zh-CN"/>
              </w:rPr>
              <w:t>F</w:t>
            </w:r>
            <w:r w:rsidRPr="00E81C36">
              <w:rPr>
                <w:b/>
                <w:bCs/>
                <w:vertAlign w:val="subscript"/>
                <w:lang w:eastAsia="zh-CN"/>
              </w:rPr>
              <w:t>60</w:t>
            </w:r>
          </w:p>
        </w:tc>
      </w:tr>
      <w:tr w:rsidR="00431855" w14:paraId="54B3FAB6" w14:textId="77777777" w:rsidTr="007A43AF">
        <w:trPr>
          <w:jc w:val="center"/>
        </w:trPr>
        <w:tc>
          <w:tcPr>
            <w:tcW w:w="2122" w:type="dxa"/>
          </w:tcPr>
          <w:p w14:paraId="5E5DC029" w14:textId="77777777" w:rsidR="00431855" w:rsidRPr="00E81C36" w:rsidRDefault="00431855" w:rsidP="007A43AF">
            <w:pPr>
              <w:jc w:val="center"/>
              <w:rPr>
                <w:b/>
                <w:bCs/>
                <w:lang w:val="en-US"/>
              </w:rPr>
            </w:pPr>
            <w:r w:rsidRPr="00E81C36">
              <w:rPr>
                <w:b/>
                <w:bCs/>
                <w:lang w:val="en-US"/>
              </w:rPr>
              <w:t>90</w:t>
            </w:r>
          </w:p>
        </w:tc>
        <w:tc>
          <w:tcPr>
            <w:tcW w:w="1417" w:type="dxa"/>
            <w:vAlign w:val="center"/>
          </w:tcPr>
          <w:p w14:paraId="4DA1D6A3" w14:textId="77777777" w:rsidR="00431855" w:rsidRPr="00E81C36" w:rsidRDefault="00431855" w:rsidP="007A43AF">
            <w:pPr>
              <w:jc w:val="center"/>
              <w:rPr>
                <w:b/>
                <w:bCs/>
                <w:lang w:val="en-US"/>
              </w:rPr>
            </w:pPr>
            <w:r w:rsidRPr="00E81C36">
              <w:rPr>
                <w:b/>
                <w:bCs/>
                <w:lang w:eastAsia="zh-CN"/>
              </w:rPr>
              <w:t>F</w:t>
            </w:r>
            <w:r w:rsidRPr="00E81C36">
              <w:rPr>
                <w:b/>
                <w:bCs/>
                <w:vertAlign w:val="subscript"/>
                <w:lang w:eastAsia="zh-CN"/>
              </w:rPr>
              <w:t>90</w:t>
            </w:r>
          </w:p>
        </w:tc>
      </w:tr>
      <w:tr w:rsidR="00431855" w14:paraId="2D0B08E5" w14:textId="77777777" w:rsidTr="007A43AF">
        <w:trPr>
          <w:jc w:val="center"/>
        </w:trPr>
        <w:tc>
          <w:tcPr>
            <w:tcW w:w="2122" w:type="dxa"/>
          </w:tcPr>
          <w:p w14:paraId="17A60D9C" w14:textId="77777777" w:rsidR="00431855" w:rsidRPr="00E81C36" w:rsidRDefault="00431855" w:rsidP="007A43AF">
            <w:pPr>
              <w:jc w:val="center"/>
              <w:rPr>
                <w:b/>
                <w:bCs/>
                <w:lang w:val="en-US"/>
              </w:rPr>
            </w:pPr>
            <w:r w:rsidRPr="00E81C36">
              <w:rPr>
                <w:b/>
                <w:bCs/>
                <w:lang w:val="en-US"/>
              </w:rPr>
              <w:t>120</w:t>
            </w:r>
          </w:p>
        </w:tc>
        <w:tc>
          <w:tcPr>
            <w:tcW w:w="1417" w:type="dxa"/>
            <w:vAlign w:val="center"/>
          </w:tcPr>
          <w:p w14:paraId="5864C5F4" w14:textId="77777777" w:rsidR="00431855" w:rsidRPr="00E81C36" w:rsidRDefault="00431855" w:rsidP="007A43AF">
            <w:pPr>
              <w:jc w:val="center"/>
              <w:rPr>
                <w:b/>
                <w:bCs/>
                <w:lang w:val="en-US"/>
              </w:rPr>
            </w:pPr>
            <w:r w:rsidRPr="00E81C36">
              <w:rPr>
                <w:b/>
                <w:bCs/>
                <w:lang w:eastAsia="zh-CN"/>
              </w:rPr>
              <w:t>F</w:t>
            </w:r>
            <w:r w:rsidRPr="00E81C36">
              <w:rPr>
                <w:b/>
                <w:bCs/>
                <w:vertAlign w:val="subscript"/>
                <w:lang w:eastAsia="zh-CN"/>
              </w:rPr>
              <w:t>120</w:t>
            </w:r>
          </w:p>
        </w:tc>
      </w:tr>
      <w:tr w:rsidR="00431855" w14:paraId="2499514D" w14:textId="77777777" w:rsidTr="007A43AF">
        <w:trPr>
          <w:jc w:val="center"/>
        </w:trPr>
        <w:tc>
          <w:tcPr>
            <w:tcW w:w="2122" w:type="dxa"/>
          </w:tcPr>
          <w:p w14:paraId="1B60F835" w14:textId="77777777" w:rsidR="00431855" w:rsidRPr="00E81C36" w:rsidRDefault="00431855" w:rsidP="007A43AF">
            <w:pPr>
              <w:jc w:val="center"/>
              <w:rPr>
                <w:b/>
                <w:bCs/>
                <w:lang w:val="en-US"/>
              </w:rPr>
            </w:pPr>
            <w:r w:rsidRPr="00E81C36">
              <w:rPr>
                <w:b/>
                <w:bCs/>
                <w:lang w:val="en-US"/>
              </w:rPr>
              <w:t>150</w:t>
            </w:r>
          </w:p>
        </w:tc>
        <w:tc>
          <w:tcPr>
            <w:tcW w:w="1417" w:type="dxa"/>
            <w:vAlign w:val="center"/>
          </w:tcPr>
          <w:p w14:paraId="721ED9E0" w14:textId="77777777" w:rsidR="00431855" w:rsidRPr="00E81C36" w:rsidRDefault="00431855" w:rsidP="007A43AF">
            <w:pPr>
              <w:jc w:val="center"/>
              <w:rPr>
                <w:b/>
                <w:bCs/>
                <w:lang w:val="en-US"/>
              </w:rPr>
            </w:pPr>
            <w:r w:rsidRPr="00E81C36">
              <w:rPr>
                <w:b/>
                <w:bCs/>
                <w:lang w:eastAsia="zh-CN"/>
              </w:rPr>
              <w:t>F</w:t>
            </w:r>
            <w:r w:rsidRPr="00E81C36">
              <w:rPr>
                <w:b/>
                <w:bCs/>
                <w:vertAlign w:val="subscript"/>
                <w:lang w:eastAsia="zh-CN"/>
              </w:rPr>
              <w:t>150</w:t>
            </w:r>
          </w:p>
        </w:tc>
      </w:tr>
      <w:tr w:rsidR="00431855" w14:paraId="26E94CCC" w14:textId="77777777" w:rsidTr="007A43AF">
        <w:trPr>
          <w:jc w:val="center"/>
        </w:trPr>
        <w:tc>
          <w:tcPr>
            <w:tcW w:w="2122" w:type="dxa"/>
          </w:tcPr>
          <w:p w14:paraId="28D0B23E" w14:textId="77777777" w:rsidR="00431855" w:rsidRPr="00E81C36" w:rsidRDefault="00431855" w:rsidP="007A43AF">
            <w:pPr>
              <w:jc w:val="center"/>
              <w:rPr>
                <w:b/>
                <w:bCs/>
                <w:lang w:val="en-US"/>
              </w:rPr>
            </w:pPr>
            <w:r w:rsidRPr="00E81C36">
              <w:rPr>
                <w:b/>
                <w:bCs/>
                <w:lang w:val="en-US"/>
              </w:rPr>
              <w:t>180</w:t>
            </w:r>
          </w:p>
        </w:tc>
        <w:tc>
          <w:tcPr>
            <w:tcW w:w="1417" w:type="dxa"/>
            <w:vAlign w:val="center"/>
          </w:tcPr>
          <w:p w14:paraId="6952C1FF" w14:textId="77777777" w:rsidR="00431855" w:rsidRPr="00E81C36" w:rsidRDefault="00431855" w:rsidP="007A43AF">
            <w:pPr>
              <w:jc w:val="center"/>
              <w:rPr>
                <w:b/>
                <w:bCs/>
                <w:lang w:val="en-US"/>
              </w:rPr>
            </w:pPr>
            <w:r w:rsidRPr="00E81C36">
              <w:rPr>
                <w:b/>
                <w:bCs/>
                <w:lang w:eastAsia="zh-CN"/>
              </w:rPr>
              <w:t>F</w:t>
            </w:r>
            <w:r w:rsidRPr="00E81C36">
              <w:rPr>
                <w:b/>
                <w:bCs/>
                <w:vertAlign w:val="subscript"/>
                <w:lang w:eastAsia="zh-CN"/>
              </w:rPr>
              <w:t>180</w:t>
            </w:r>
          </w:p>
        </w:tc>
      </w:tr>
    </w:tbl>
    <w:p w14:paraId="1400DC21" w14:textId="77777777" w:rsidR="00E3655B" w:rsidRPr="00E3655B" w:rsidRDefault="00E3655B" w:rsidP="00E3655B">
      <w:pPr>
        <w:rPr>
          <w:lang w:val="en-US"/>
        </w:rPr>
      </w:pPr>
    </w:p>
    <w:p w14:paraId="45AA6108" w14:textId="1914F86A" w:rsidR="006E2B77" w:rsidRDefault="006E2B77" w:rsidP="006E2B77">
      <w:pPr>
        <w:pStyle w:val="Heading1"/>
        <w:jc w:val="both"/>
        <w:rPr>
          <w:lang w:val="en-US"/>
        </w:rPr>
      </w:pPr>
      <w:r w:rsidRPr="00786FED">
        <w:rPr>
          <w:lang w:val="en-US"/>
        </w:rPr>
        <w:t>References</w:t>
      </w:r>
    </w:p>
    <w:p w14:paraId="146B4CD5" w14:textId="77777777" w:rsidR="00E3655B" w:rsidRPr="00E3655B" w:rsidRDefault="00E3655B" w:rsidP="00E3655B">
      <w:pPr>
        <w:rPr>
          <w:lang w:val="en-US"/>
        </w:rPr>
      </w:pPr>
      <w:r w:rsidRPr="00E3655B">
        <w:rPr>
          <w:lang w:val="en-US"/>
        </w:rPr>
        <w:t>[1]</w:t>
      </w:r>
      <w:r w:rsidRPr="00E3655B">
        <w:rPr>
          <w:lang w:val="en-US"/>
        </w:rPr>
        <w:tab/>
        <w:t>RP-231452, “Revised WID for NR_FR2_multiRX_DL”, Qualcomm Incorporated.</w:t>
      </w:r>
    </w:p>
    <w:p w14:paraId="0B99C2D6" w14:textId="1BBA4B52" w:rsidR="00E3655B" w:rsidRPr="00E3655B" w:rsidRDefault="00E3655B" w:rsidP="00E3655B">
      <w:pPr>
        <w:rPr>
          <w:lang w:val="en-US"/>
        </w:rPr>
      </w:pPr>
      <w:r w:rsidRPr="00E3655B">
        <w:rPr>
          <w:lang w:val="en-US"/>
        </w:rPr>
        <w:t>[2]</w:t>
      </w:r>
      <w:r w:rsidRPr="00E3655B">
        <w:rPr>
          <w:lang w:val="en-US"/>
        </w:rPr>
        <w:tab/>
        <w:t>R4-231</w:t>
      </w:r>
      <w:r>
        <w:rPr>
          <w:lang w:val="en-US"/>
        </w:rPr>
        <w:t>4668</w:t>
      </w:r>
      <w:r w:rsidRPr="00E3655B">
        <w:rPr>
          <w:lang w:val="en-US"/>
        </w:rPr>
        <w:t xml:space="preserve">, “WF on FR2_multiRx_UERF”, </w:t>
      </w:r>
      <w:r>
        <w:rPr>
          <w:lang w:val="en-US"/>
        </w:rPr>
        <w:t>Vivo</w:t>
      </w:r>
      <w:r w:rsidRPr="00E3655B">
        <w:rPr>
          <w:lang w:val="en-US"/>
        </w:rPr>
        <w:t xml:space="preserve"> (RAN4#10</w:t>
      </w:r>
      <w:r>
        <w:rPr>
          <w:lang w:val="en-US"/>
        </w:rPr>
        <w:t>8</w:t>
      </w:r>
      <w:r w:rsidRPr="00E3655B">
        <w:rPr>
          <w:lang w:val="en-US"/>
        </w:rPr>
        <w:t xml:space="preserve"> meeting)</w:t>
      </w:r>
    </w:p>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78BDA" w14:textId="77777777" w:rsidR="00DB2209" w:rsidRDefault="00DB2209" w:rsidP="006E2B77">
      <w:pPr>
        <w:spacing w:after="0"/>
      </w:pPr>
      <w:r>
        <w:separator/>
      </w:r>
    </w:p>
  </w:endnote>
  <w:endnote w:type="continuationSeparator" w:id="0">
    <w:p w14:paraId="79B4208C" w14:textId="77777777" w:rsidR="00DB2209" w:rsidRDefault="00DB2209" w:rsidP="006E2B77">
      <w:pPr>
        <w:spacing w:after="0"/>
      </w:pPr>
      <w:r>
        <w:continuationSeparator/>
      </w:r>
    </w:p>
  </w:endnote>
  <w:endnote w:type="continuationNotice" w:id="1">
    <w:p w14:paraId="6A3DF76C" w14:textId="77777777" w:rsidR="00DB2209" w:rsidRDefault="00DB22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A01A9" w14:textId="77777777" w:rsidR="00DB2209" w:rsidRDefault="00DB2209" w:rsidP="006E2B77">
      <w:pPr>
        <w:spacing w:after="0"/>
      </w:pPr>
      <w:r>
        <w:separator/>
      </w:r>
    </w:p>
  </w:footnote>
  <w:footnote w:type="continuationSeparator" w:id="0">
    <w:p w14:paraId="71FC33DA" w14:textId="77777777" w:rsidR="00DB2209" w:rsidRDefault="00DB2209" w:rsidP="006E2B77">
      <w:pPr>
        <w:spacing w:after="0"/>
      </w:pPr>
      <w:r>
        <w:continuationSeparator/>
      </w:r>
    </w:p>
  </w:footnote>
  <w:footnote w:type="continuationNotice" w:id="1">
    <w:p w14:paraId="7C3C8D5A" w14:textId="77777777" w:rsidR="00DB2209" w:rsidRDefault="00DB22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EA1"/>
    <w:multiLevelType w:val="multilevel"/>
    <w:tmpl w:val="357416C8"/>
    <w:lvl w:ilvl="0">
      <w:start w:val="1"/>
      <w:numFmt w:val="decimal"/>
      <w:lvlText w:val="%1"/>
      <w:lvlJc w:val="left"/>
      <w:pPr>
        <w:ind w:left="530" w:hanging="530"/>
      </w:pPr>
      <w:rPr>
        <w:rFonts w:hint="default"/>
        <w:sz w:val="24"/>
      </w:rPr>
    </w:lvl>
    <w:lvl w:ilvl="1">
      <w:start w:val="1"/>
      <w:numFmt w:val="decimal"/>
      <w:lvlText w:val="%1.%2"/>
      <w:lvlJc w:val="left"/>
      <w:pPr>
        <w:ind w:left="1080" w:hanging="720"/>
      </w:pPr>
      <w:rPr>
        <w:rFonts w:hint="default"/>
        <w:sz w:val="24"/>
      </w:rPr>
    </w:lvl>
    <w:lvl w:ilvl="2">
      <w:start w:val="2"/>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880" w:hanging="144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3" w15:restartNumberingAfterBreak="0">
    <w:nsid w:val="06466E05"/>
    <w:multiLevelType w:val="hybridMultilevel"/>
    <w:tmpl w:val="273CAC56"/>
    <w:lvl w:ilvl="0" w:tplc="108640C6">
      <w:start w:val="1"/>
      <w:numFmt w:val="decimal"/>
      <w:lvlText w:val="%1)"/>
      <w:lvlJc w:val="left"/>
      <w:pPr>
        <w:ind w:left="360" w:hanging="360"/>
      </w:pPr>
      <w:rPr>
        <w:b/>
        <w:bCs/>
      </w:rPr>
    </w:lvl>
    <w:lvl w:ilvl="1" w:tplc="03F08BF8">
      <w:start w:val="1"/>
      <w:numFmt w:val="lowerLetter"/>
      <w:lvlText w:val="%2."/>
      <w:lvlJc w:val="left"/>
      <w:pPr>
        <w:ind w:left="1080" w:hanging="360"/>
      </w:pPr>
      <w:rPr>
        <w:b/>
        <w:bCs/>
        <w:u w:val="none"/>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6797B56"/>
    <w:multiLevelType w:val="multilevel"/>
    <w:tmpl w:val="06797B56"/>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6" w15:restartNumberingAfterBreak="0">
    <w:nsid w:val="0A4416C5"/>
    <w:multiLevelType w:val="hybridMultilevel"/>
    <w:tmpl w:val="BEBCA4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780" w:hanging="36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8"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9"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3B0BFA"/>
    <w:multiLevelType w:val="multilevel"/>
    <w:tmpl w:val="253B0BFA"/>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742576C"/>
    <w:multiLevelType w:val="hybridMultilevel"/>
    <w:tmpl w:val="08F4D90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B98109C"/>
    <w:multiLevelType w:val="hybridMultilevel"/>
    <w:tmpl w:val="EC58A5F8"/>
    <w:lvl w:ilvl="0" w:tplc="4009000F">
      <w:start w:val="1"/>
      <w:numFmt w:val="decimal"/>
      <w:lvlText w:val="%1."/>
      <w:lvlJc w:val="left"/>
      <w:pPr>
        <w:ind w:left="770" w:hanging="360"/>
      </w:pPr>
    </w:lvl>
    <w:lvl w:ilvl="1" w:tplc="40090019" w:tentative="1">
      <w:start w:val="1"/>
      <w:numFmt w:val="lowerLetter"/>
      <w:lvlText w:val="%2."/>
      <w:lvlJc w:val="left"/>
      <w:pPr>
        <w:ind w:left="1490" w:hanging="360"/>
      </w:pPr>
    </w:lvl>
    <w:lvl w:ilvl="2" w:tplc="4009001B" w:tentative="1">
      <w:start w:val="1"/>
      <w:numFmt w:val="lowerRoman"/>
      <w:lvlText w:val="%3."/>
      <w:lvlJc w:val="right"/>
      <w:pPr>
        <w:ind w:left="2210" w:hanging="180"/>
      </w:pPr>
    </w:lvl>
    <w:lvl w:ilvl="3" w:tplc="4009000F" w:tentative="1">
      <w:start w:val="1"/>
      <w:numFmt w:val="decimal"/>
      <w:lvlText w:val="%4."/>
      <w:lvlJc w:val="left"/>
      <w:pPr>
        <w:ind w:left="2930" w:hanging="360"/>
      </w:pPr>
    </w:lvl>
    <w:lvl w:ilvl="4" w:tplc="40090019" w:tentative="1">
      <w:start w:val="1"/>
      <w:numFmt w:val="lowerLetter"/>
      <w:lvlText w:val="%5."/>
      <w:lvlJc w:val="left"/>
      <w:pPr>
        <w:ind w:left="3650" w:hanging="360"/>
      </w:pPr>
    </w:lvl>
    <w:lvl w:ilvl="5" w:tplc="4009001B" w:tentative="1">
      <w:start w:val="1"/>
      <w:numFmt w:val="lowerRoman"/>
      <w:lvlText w:val="%6."/>
      <w:lvlJc w:val="right"/>
      <w:pPr>
        <w:ind w:left="4370" w:hanging="180"/>
      </w:pPr>
    </w:lvl>
    <w:lvl w:ilvl="6" w:tplc="4009000F" w:tentative="1">
      <w:start w:val="1"/>
      <w:numFmt w:val="decimal"/>
      <w:lvlText w:val="%7."/>
      <w:lvlJc w:val="left"/>
      <w:pPr>
        <w:ind w:left="5090" w:hanging="360"/>
      </w:pPr>
    </w:lvl>
    <w:lvl w:ilvl="7" w:tplc="40090019" w:tentative="1">
      <w:start w:val="1"/>
      <w:numFmt w:val="lowerLetter"/>
      <w:lvlText w:val="%8."/>
      <w:lvlJc w:val="left"/>
      <w:pPr>
        <w:ind w:left="5810" w:hanging="360"/>
      </w:pPr>
    </w:lvl>
    <w:lvl w:ilvl="8" w:tplc="4009001B" w:tentative="1">
      <w:start w:val="1"/>
      <w:numFmt w:val="lowerRoman"/>
      <w:lvlText w:val="%9."/>
      <w:lvlJc w:val="right"/>
      <w:pPr>
        <w:ind w:left="6530" w:hanging="180"/>
      </w:pPr>
    </w:lvl>
  </w:abstractNum>
  <w:abstractNum w:abstractNumId="15" w15:restartNumberingAfterBreak="0">
    <w:nsid w:val="2E522FEE"/>
    <w:multiLevelType w:val="multilevel"/>
    <w:tmpl w:val="F4C6F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2C1858"/>
    <w:multiLevelType w:val="multilevel"/>
    <w:tmpl w:val="2D42B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FE4B35"/>
    <w:multiLevelType w:val="hybridMultilevel"/>
    <w:tmpl w:val="E828D690"/>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8166DB0"/>
    <w:multiLevelType w:val="multilevel"/>
    <w:tmpl w:val="ACC6D248"/>
    <w:lvl w:ilvl="0">
      <w:start w:val="1"/>
      <w:numFmt w:val="decimal"/>
      <w:lvlText w:val="%1"/>
      <w:lvlJc w:val="left"/>
      <w:pPr>
        <w:ind w:left="530" w:hanging="530"/>
      </w:pPr>
      <w:rPr>
        <w:rFonts w:hint="default"/>
        <w:sz w:val="24"/>
      </w:rPr>
    </w:lvl>
    <w:lvl w:ilvl="1">
      <w:start w:val="1"/>
      <w:numFmt w:val="decimal"/>
      <w:lvlText w:val="%1.%2"/>
      <w:lvlJc w:val="left"/>
      <w:pPr>
        <w:ind w:left="720" w:hanging="720"/>
      </w:pPr>
      <w:rPr>
        <w:rFonts w:hint="default"/>
        <w:sz w:val="24"/>
      </w:rPr>
    </w:lvl>
    <w:lvl w:ilvl="2">
      <w:start w:val="7"/>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3" w15:restartNumberingAfterBreak="0">
    <w:nsid w:val="3A7D06A2"/>
    <w:multiLevelType w:val="hybridMultilevel"/>
    <w:tmpl w:val="AF5E16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25"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3008D9"/>
    <w:multiLevelType w:val="hybridMultilevel"/>
    <w:tmpl w:val="522E408C"/>
    <w:lvl w:ilvl="0" w:tplc="4009000F">
      <w:start w:val="1"/>
      <w:numFmt w:val="decimal"/>
      <w:lvlText w:val="%1."/>
      <w:lvlJc w:val="left"/>
      <w:pPr>
        <w:ind w:left="770" w:hanging="360"/>
      </w:pPr>
    </w:lvl>
    <w:lvl w:ilvl="1" w:tplc="40090019" w:tentative="1">
      <w:start w:val="1"/>
      <w:numFmt w:val="lowerLetter"/>
      <w:lvlText w:val="%2."/>
      <w:lvlJc w:val="left"/>
      <w:pPr>
        <w:ind w:left="1490" w:hanging="360"/>
      </w:pPr>
    </w:lvl>
    <w:lvl w:ilvl="2" w:tplc="4009001B" w:tentative="1">
      <w:start w:val="1"/>
      <w:numFmt w:val="lowerRoman"/>
      <w:lvlText w:val="%3."/>
      <w:lvlJc w:val="right"/>
      <w:pPr>
        <w:ind w:left="2210" w:hanging="180"/>
      </w:pPr>
    </w:lvl>
    <w:lvl w:ilvl="3" w:tplc="4009000F" w:tentative="1">
      <w:start w:val="1"/>
      <w:numFmt w:val="decimal"/>
      <w:lvlText w:val="%4."/>
      <w:lvlJc w:val="left"/>
      <w:pPr>
        <w:ind w:left="2930" w:hanging="360"/>
      </w:pPr>
    </w:lvl>
    <w:lvl w:ilvl="4" w:tplc="40090019" w:tentative="1">
      <w:start w:val="1"/>
      <w:numFmt w:val="lowerLetter"/>
      <w:lvlText w:val="%5."/>
      <w:lvlJc w:val="left"/>
      <w:pPr>
        <w:ind w:left="3650" w:hanging="360"/>
      </w:pPr>
    </w:lvl>
    <w:lvl w:ilvl="5" w:tplc="4009001B" w:tentative="1">
      <w:start w:val="1"/>
      <w:numFmt w:val="lowerRoman"/>
      <w:lvlText w:val="%6."/>
      <w:lvlJc w:val="right"/>
      <w:pPr>
        <w:ind w:left="4370" w:hanging="180"/>
      </w:pPr>
    </w:lvl>
    <w:lvl w:ilvl="6" w:tplc="4009000F" w:tentative="1">
      <w:start w:val="1"/>
      <w:numFmt w:val="decimal"/>
      <w:lvlText w:val="%7."/>
      <w:lvlJc w:val="left"/>
      <w:pPr>
        <w:ind w:left="5090" w:hanging="360"/>
      </w:pPr>
    </w:lvl>
    <w:lvl w:ilvl="7" w:tplc="40090019" w:tentative="1">
      <w:start w:val="1"/>
      <w:numFmt w:val="lowerLetter"/>
      <w:lvlText w:val="%8."/>
      <w:lvlJc w:val="left"/>
      <w:pPr>
        <w:ind w:left="5810" w:hanging="360"/>
      </w:pPr>
    </w:lvl>
    <w:lvl w:ilvl="8" w:tplc="4009001B" w:tentative="1">
      <w:start w:val="1"/>
      <w:numFmt w:val="lowerRoman"/>
      <w:lvlText w:val="%9."/>
      <w:lvlJc w:val="right"/>
      <w:pPr>
        <w:ind w:left="6530" w:hanging="180"/>
      </w:pPr>
    </w:lvl>
  </w:abstractNum>
  <w:abstractNum w:abstractNumId="28"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3C0ACE"/>
    <w:multiLevelType w:val="hybridMultilevel"/>
    <w:tmpl w:val="A0DCBA52"/>
    <w:lvl w:ilvl="0" w:tplc="95D0B462">
      <w:start w:val="1"/>
      <w:numFmt w:val="decimal"/>
      <w:lvlText w:val="%1."/>
      <w:lvlJc w:val="left"/>
      <w:pPr>
        <w:ind w:left="1440" w:hanging="360"/>
      </w:pPr>
      <w:rPr>
        <w:rFonts w:hint="default"/>
        <w:b/>
        <w:bCs/>
      </w:rPr>
    </w:lvl>
    <w:lvl w:ilvl="1" w:tplc="FFFFFFFF">
      <w:start w:val="1"/>
      <w:numFmt w:val="bullet"/>
      <w:lvlText w:val=""/>
      <w:lvlJc w:val="left"/>
      <w:pPr>
        <w:ind w:left="1920" w:hanging="420"/>
      </w:pPr>
      <w:rPr>
        <w:rFonts w:ascii="Wingdings" w:hAnsi="Wingdings" w:hint="default"/>
      </w:rPr>
    </w:lvl>
    <w:lvl w:ilvl="2" w:tplc="FFFFFFFF">
      <w:start w:val="1"/>
      <w:numFmt w:val="bullet"/>
      <w:lvlText w:val=""/>
      <w:lvlJc w:val="left"/>
      <w:pPr>
        <w:ind w:left="2340" w:hanging="420"/>
      </w:pPr>
      <w:rPr>
        <w:rFonts w:ascii="Wingdings" w:hAnsi="Wingdings" w:hint="default"/>
      </w:rPr>
    </w:lvl>
    <w:lvl w:ilvl="3" w:tplc="FFFFFFFF">
      <w:start w:val="1"/>
      <w:numFmt w:val="bullet"/>
      <w:lvlText w:val=""/>
      <w:lvlJc w:val="left"/>
      <w:pPr>
        <w:ind w:left="2760" w:hanging="420"/>
      </w:pPr>
      <w:rPr>
        <w:rFonts w:ascii="Wingdings" w:hAnsi="Wingdings" w:hint="default"/>
      </w:rPr>
    </w:lvl>
    <w:lvl w:ilvl="4" w:tplc="FFFFFFFF">
      <w:start w:val="1"/>
      <w:numFmt w:val="bullet"/>
      <w:lvlText w:val=""/>
      <w:lvlJc w:val="left"/>
      <w:pPr>
        <w:ind w:left="3180" w:hanging="420"/>
      </w:pPr>
      <w:rPr>
        <w:rFonts w:ascii="Wingdings" w:hAnsi="Wingdings" w:hint="default"/>
      </w:rPr>
    </w:lvl>
    <w:lvl w:ilvl="5" w:tplc="FFFFFFFF">
      <w:start w:val="1"/>
      <w:numFmt w:val="bullet"/>
      <w:lvlText w:val=""/>
      <w:lvlJc w:val="left"/>
      <w:pPr>
        <w:ind w:left="3600" w:hanging="420"/>
      </w:pPr>
      <w:rPr>
        <w:rFonts w:ascii="Wingdings" w:hAnsi="Wingdings" w:hint="default"/>
      </w:rPr>
    </w:lvl>
    <w:lvl w:ilvl="6" w:tplc="FFFFFFFF">
      <w:start w:val="1"/>
      <w:numFmt w:val="bullet"/>
      <w:lvlText w:val=""/>
      <w:lvlJc w:val="left"/>
      <w:pPr>
        <w:ind w:left="4020" w:hanging="420"/>
      </w:pPr>
      <w:rPr>
        <w:rFonts w:ascii="Wingdings" w:hAnsi="Wingdings" w:hint="default"/>
      </w:rPr>
    </w:lvl>
    <w:lvl w:ilvl="7" w:tplc="FFFFFFFF">
      <w:start w:val="1"/>
      <w:numFmt w:val="bullet"/>
      <w:lvlText w:val=""/>
      <w:lvlJc w:val="left"/>
      <w:pPr>
        <w:ind w:left="4440" w:hanging="420"/>
      </w:pPr>
      <w:rPr>
        <w:rFonts w:ascii="Wingdings" w:hAnsi="Wingdings" w:hint="default"/>
      </w:rPr>
    </w:lvl>
    <w:lvl w:ilvl="8" w:tplc="FFFFFFFF">
      <w:start w:val="1"/>
      <w:numFmt w:val="bullet"/>
      <w:lvlText w:val=""/>
      <w:lvlJc w:val="left"/>
      <w:pPr>
        <w:ind w:left="4860" w:hanging="420"/>
      </w:pPr>
      <w:rPr>
        <w:rFonts w:ascii="Wingdings" w:hAnsi="Wingdings" w:hint="default"/>
      </w:rPr>
    </w:lvl>
  </w:abstractNum>
  <w:abstractNum w:abstractNumId="34"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5C7CA8"/>
    <w:multiLevelType w:val="multilevel"/>
    <w:tmpl w:val="0A24618C"/>
    <w:lvl w:ilvl="0">
      <w:start w:val="1"/>
      <w:numFmt w:val="decimal"/>
      <w:lvlText w:val="%1"/>
      <w:lvlJc w:val="left"/>
      <w:pPr>
        <w:ind w:left="530" w:hanging="530"/>
      </w:pPr>
      <w:rPr>
        <w:rFonts w:hint="default"/>
        <w:sz w:val="24"/>
      </w:rPr>
    </w:lvl>
    <w:lvl w:ilvl="1">
      <w:start w:val="1"/>
      <w:numFmt w:val="decimal"/>
      <w:lvlText w:val="%1.%2"/>
      <w:lvlJc w:val="left"/>
      <w:pPr>
        <w:ind w:left="720" w:hanging="720"/>
      </w:pPr>
      <w:rPr>
        <w:rFonts w:hint="default"/>
        <w:sz w:val="24"/>
      </w:rPr>
    </w:lvl>
    <w:lvl w:ilvl="2">
      <w:start w:val="9"/>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3013191"/>
    <w:multiLevelType w:val="multilevel"/>
    <w:tmpl w:val="74AC7248"/>
    <w:lvl w:ilvl="0">
      <w:start w:val="1"/>
      <w:numFmt w:val="decimal"/>
      <w:lvlText w:val="%1"/>
      <w:lvlJc w:val="left"/>
      <w:pPr>
        <w:ind w:left="530" w:hanging="53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40"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41" w15:restartNumberingAfterBreak="0">
    <w:nsid w:val="76DE727A"/>
    <w:multiLevelType w:val="multilevel"/>
    <w:tmpl w:val="76DE727A"/>
    <w:lvl w:ilvl="0">
      <w:start w:val="2"/>
      <w:numFmt w:val="decimal"/>
      <w:lvlText w:val="%1"/>
      <w:lvlJc w:val="left"/>
      <w:pPr>
        <w:ind w:left="525" w:hanging="525"/>
      </w:pPr>
      <w:rPr>
        <w:rFonts w:hint="default"/>
      </w:rPr>
    </w:lvl>
    <w:lvl w:ilvl="1">
      <w:start w:val="7"/>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8354B38"/>
    <w:multiLevelType w:val="multilevel"/>
    <w:tmpl w:val="78354B38"/>
    <w:lvl w:ilvl="0">
      <w:start w:val="1"/>
      <w:numFmt w:val="bullet"/>
      <w:lvlText w:val="-"/>
      <w:lvlJc w:val="left"/>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3D61B4"/>
    <w:multiLevelType w:val="hybridMultilevel"/>
    <w:tmpl w:val="5F4A1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D54AD"/>
    <w:multiLevelType w:val="hybridMultilevel"/>
    <w:tmpl w:val="11380F28"/>
    <w:lvl w:ilvl="0" w:tplc="E1BA4C8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29"/>
  </w:num>
  <w:num w:numId="2" w16cid:durableId="562182660">
    <w:abstractNumId w:val="20"/>
  </w:num>
  <w:num w:numId="3" w16cid:durableId="419371562">
    <w:abstractNumId w:val="45"/>
  </w:num>
  <w:num w:numId="4" w16cid:durableId="1058481433">
    <w:abstractNumId w:val="17"/>
  </w:num>
  <w:num w:numId="5" w16cid:durableId="2021201241">
    <w:abstractNumId w:val="10"/>
  </w:num>
  <w:num w:numId="6" w16cid:durableId="718361459">
    <w:abstractNumId w:val="38"/>
  </w:num>
  <w:num w:numId="7" w16cid:durableId="1561938106">
    <w:abstractNumId w:val="31"/>
  </w:num>
  <w:num w:numId="8" w16cid:durableId="1376588793">
    <w:abstractNumId w:val="36"/>
  </w:num>
  <w:num w:numId="9" w16cid:durableId="1401753515">
    <w:abstractNumId w:val="19"/>
  </w:num>
  <w:num w:numId="10" w16cid:durableId="998996767">
    <w:abstractNumId w:val="30"/>
  </w:num>
  <w:num w:numId="11" w16cid:durableId="398753628">
    <w:abstractNumId w:val="47"/>
  </w:num>
  <w:num w:numId="12" w16cid:durableId="389428869">
    <w:abstractNumId w:val="26"/>
  </w:num>
  <w:num w:numId="13" w16cid:durableId="1930504391">
    <w:abstractNumId w:val="24"/>
  </w:num>
  <w:num w:numId="14" w16cid:durableId="1515804702">
    <w:abstractNumId w:val="18"/>
  </w:num>
  <w:num w:numId="15" w16cid:durableId="366219319">
    <w:abstractNumId w:val="15"/>
  </w:num>
  <w:num w:numId="16" w16cid:durableId="265774436">
    <w:abstractNumId w:val="0"/>
  </w:num>
  <w:num w:numId="17" w16cid:durableId="1528371380">
    <w:abstractNumId w:val="39"/>
  </w:num>
  <w:num w:numId="18" w16cid:durableId="1445615956">
    <w:abstractNumId w:val="32"/>
  </w:num>
  <w:num w:numId="19" w16cid:durableId="75322378">
    <w:abstractNumId w:val="1"/>
  </w:num>
  <w:num w:numId="20" w16cid:durableId="1451360975">
    <w:abstractNumId w:val="8"/>
  </w:num>
  <w:num w:numId="21" w16cid:durableId="1858889557">
    <w:abstractNumId w:val="22"/>
  </w:num>
  <w:num w:numId="22" w16cid:durableId="834998853">
    <w:abstractNumId w:val="37"/>
  </w:num>
  <w:num w:numId="23" w16cid:durableId="1219173891">
    <w:abstractNumId w:val="34"/>
  </w:num>
  <w:num w:numId="24" w16cid:durableId="362677219">
    <w:abstractNumId w:val="35"/>
  </w:num>
  <w:num w:numId="25" w16cid:durableId="2024479076">
    <w:abstractNumId w:val="27"/>
  </w:num>
  <w:num w:numId="26" w16cid:durableId="509027912">
    <w:abstractNumId w:val="43"/>
  </w:num>
  <w:num w:numId="27" w16cid:durableId="937952983">
    <w:abstractNumId w:val="9"/>
  </w:num>
  <w:num w:numId="28" w16cid:durableId="375393001">
    <w:abstractNumId w:val="21"/>
  </w:num>
  <w:num w:numId="29" w16cid:durableId="1409423868">
    <w:abstractNumId w:val="9"/>
  </w:num>
  <w:num w:numId="30" w16cid:durableId="1886288661">
    <w:abstractNumId w:val="14"/>
  </w:num>
  <w:num w:numId="31" w16cid:durableId="1193693417">
    <w:abstractNumId w:val="44"/>
  </w:num>
  <w:num w:numId="32" w16cid:durableId="1320186863">
    <w:abstractNumId w:val="4"/>
  </w:num>
  <w:num w:numId="33" w16cid:durableId="1589656554">
    <w:abstractNumId w:val="6"/>
  </w:num>
  <w:num w:numId="34" w16cid:durableId="1635217173">
    <w:abstractNumId w:val="12"/>
  </w:num>
  <w:num w:numId="35" w16cid:durableId="1313750903">
    <w:abstractNumId w:val="13"/>
  </w:num>
  <w:num w:numId="36" w16cid:durableId="1079401100">
    <w:abstractNumId w:val="42"/>
  </w:num>
  <w:num w:numId="37" w16cid:durableId="1819805233">
    <w:abstractNumId w:val="23"/>
  </w:num>
  <w:num w:numId="38" w16cid:durableId="167065511">
    <w:abstractNumId w:val="25"/>
  </w:num>
  <w:num w:numId="39" w16cid:durableId="798575091">
    <w:abstractNumId w:val="41"/>
  </w:num>
  <w:num w:numId="40" w16cid:durableId="1279726588">
    <w:abstractNumId w:val="16"/>
  </w:num>
  <w:num w:numId="41" w16cid:durableId="1492915093">
    <w:abstractNumId w:val="28"/>
  </w:num>
  <w:num w:numId="42" w16cid:durableId="2086998732">
    <w:abstractNumId w:val="2"/>
  </w:num>
  <w:num w:numId="43" w16cid:durableId="1433083722">
    <w:abstractNumId w:val="40"/>
  </w:num>
  <w:num w:numId="44" w16cid:durableId="50426066">
    <w:abstractNumId w:val="7"/>
  </w:num>
  <w:num w:numId="45" w16cid:durableId="95369267">
    <w:abstractNumId w:val="5"/>
  </w:num>
  <w:num w:numId="46" w16cid:durableId="1725564457">
    <w:abstractNumId w:val="46"/>
  </w:num>
  <w:num w:numId="47" w16cid:durableId="2074967565">
    <w:abstractNumId w:val="11"/>
  </w:num>
  <w:num w:numId="48" w16cid:durableId="83418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1607396">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trackRevisions/>
  <w:defaultTabStop w:val="720"/>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778"/>
    <w:rsid w:val="0000281A"/>
    <w:rsid w:val="00002D80"/>
    <w:rsid w:val="000034A6"/>
    <w:rsid w:val="000037B0"/>
    <w:rsid w:val="00003B4E"/>
    <w:rsid w:val="00003BA0"/>
    <w:rsid w:val="00003E0C"/>
    <w:rsid w:val="000044A8"/>
    <w:rsid w:val="000055B8"/>
    <w:rsid w:val="000063DF"/>
    <w:rsid w:val="00012F2B"/>
    <w:rsid w:val="000131A3"/>
    <w:rsid w:val="00016E4E"/>
    <w:rsid w:val="00016EF1"/>
    <w:rsid w:val="00017C0A"/>
    <w:rsid w:val="00021F4A"/>
    <w:rsid w:val="000222AD"/>
    <w:rsid w:val="000231C4"/>
    <w:rsid w:val="0002454B"/>
    <w:rsid w:val="00025383"/>
    <w:rsid w:val="0002584A"/>
    <w:rsid w:val="000279EC"/>
    <w:rsid w:val="00031BE0"/>
    <w:rsid w:val="000320D4"/>
    <w:rsid w:val="000336A5"/>
    <w:rsid w:val="00034E8E"/>
    <w:rsid w:val="000357E4"/>
    <w:rsid w:val="00035817"/>
    <w:rsid w:val="000365EC"/>
    <w:rsid w:val="000376C9"/>
    <w:rsid w:val="000414EC"/>
    <w:rsid w:val="000417B2"/>
    <w:rsid w:val="0004189C"/>
    <w:rsid w:val="0004272F"/>
    <w:rsid w:val="00043DF9"/>
    <w:rsid w:val="0004440F"/>
    <w:rsid w:val="0004483C"/>
    <w:rsid w:val="00044EE9"/>
    <w:rsid w:val="00045211"/>
    <w:rsid w:val="00051548"/>
    <w:rsid w:val="00051FC4"/>
    <w:rsid w:val="000523C3"/>
    <w:rsid w:val="00052953"/>
    <w:rsid w:val="000542CA"/>
    <w:rsid w:val="00055619"/>
    <w:rsid w:val="00055790"/>
    <w:rsid w:val="00055CD7"/>
    <w:rsid w:val="00056393"/>
    <w:rsid w:val="00056EE8"/>
    <w:rsid w:val="000613CD"/>
    <w:rsid w:val="00061ED0"/>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86D"/>
    <w:rsid w:val="00073C83"/>
    <w:rsid w:val="00076AE4"/>
    <w:rsid w:val="00076B28"/>
    <w:rsid w:val="00076E66"/>
    <w:rsid w:val="0007775F"/>
    <w:rsid w:val="00077C5C"/>
    <w:rsid w:val="0008013C"/>
    <w:rsid w:val="000820F2"/>
    <w:rsid w:val="00082927"/>
    <w:rsid w:val="00082BA4"/>
    <w:rsid w:val="0008341B"/>
    <w:rsid w:val="0008476C"/>
    <w:rsid w:val="000852A8"/>
    <w:rsid w:val="000860E9"/>
    <w:rsid w:val="00087CCC"/>
    <w:rsid w:val="00087CCD"/>
    <w:rsid w:val="0009011C"/>
    <w:rsid w:val="000950B3"/>
    <w:rsid w:val="00096FC6"/>
    <w:rsid w:val="00097952"/>
    <w:rsid w:val="000A08A2"/>
    <w:rsid w:val="000A1A35"/>
    <w:rsid w:val="000A296D"/>
    <w:rsid w:val="000A2C36"/>
    <w:rsid w:val="000A5038"/>
    <w:rsid w:val="000A5EFB"/>
    <w:rsid w:val="000A7BAB"/>
    <w:rsid w:val="000B0C1A"/>
    <w:rsid w:val="000B2764"/>
    <w:rsid w:val="000B3926"/>
    <w:rsid w:val="000B466F"/>
    <w:rsid w:val="000B4BC1"/>
    <w:rsid w:val="000B64F4"/>
    <w:rsid w:val="000B6D83"/>
    <w:rsid w:val="000B7CCB"/>
    <w:rsid w:val="000C097C"/>
    <w:rsid w:val="000C0A98"/>
    <w:rsid w:val="000C0B63"/>
    <w:rsid w:val="000C2A2D"/>
    <w:rsid w:val="000C2C82"/>
    <w:rsid w:val="000C31FC"/>
    <w:rsid w:val="000C3CEC"/>
    <w:rsid w:val="000C3D44"/>
    <w:rsid w:val="000C4AAF"/>
    <w:rsid w:val="000C4EF7"/>
    <w:rsid w:val="000D05CD"/>
    <w:rsid w:val="000D1675"/>
    <w:rsid w:val="000D2E03"/>
    <w:rsid w:val="000D43DC"/>
    <w:rsid w:val="000D472A"/>
    <w:rsid w:val="000D4C40"/>
    <w:rsid w:val="000D6612"/>
    <w:rsid w:val="000D67E3"/>
    <w:rsid w:val="000D6B31"/>
    <w:rsid w:val="000D70C1"/>
    <w:rsid w:val="000E073C"/>
    <w:rsid w:val="000E33BC"/>
    <w:rsid w:val="000E4A50"/>
    <w:rsid w:val="000E4EDF"/>
    <w:rsid w:val="000E740A"/>
    <w:rsid w:val="000F0DB3"/>
    <w:rsid w:val="000F15D1"/>
    <w:rsid w:val="000F26E2"/>
    <w:rsid w:val="000F4764"/>
    <w:rsid w:val="000F670E"/>
    <w:rsid w:val="000F68DE"/>
    <w:rsid w:val="000F69D1"/>
    <w:rsid w:val="0010109C"/>
    <w:rsid w:val="0010340C"/>
    <w:rsid w:val="00107866"/>
    <w:rsid w:val="00111D1C"/>
    <w:rsid w:val="0011274C"/>
    <w:rsid w:val="00113EF9"/>
    <w:rsid w:val="001143A8"/>
    <w:rsid w:val="00114529"/>
    <w:rsid w:val="00114AF6"/>
    <w:rsid w:val="001155BC"/>
    <w:rsid w:val="00115B1A"/>
    <w:rsid w:val="00120FEA"/>
    <w:rsid w:val="001223CA"/>
    <w:rsid w:val="00123811"/>
    <w:rsid w:val="00124B45"/>
    <w:rsid w:val="001253E2"/>
    <w:rsid w:val="001267FA"/>
    <w:rsid w:val="00126BEA"/>
    <w:rsid w:val="001277CF"/>
    <w:rsid w:val="0013030C"/>
    <w:rsid w:val="00130E1E"/>
    <w:rsid w:val="00130EA0"/>
    <w:rsid w:val="00132544"/>
    <w:rsid w:val="00133E14"/>
    <w:rsid w:val="001344F9"/>
    <w:rsid w:val="001348C8"/>
    <w:rsid w:val="00135EEF"/>
    <w:rsid w:val="001362A1"/>
    <w:rsid w:val="001363C4"/>
    <w:rsid w:val="00137308"/>
    <w:rsid w:val="00137B5D"/>
    <w:rsid w:val="00137D88"/>
    <w:rsid w:val="00144640"/>
    <w:rsid w:val="00145811"/>
    <w:rsid w:val="001472DC"/>
    <w:rsid w:val="00147750"/>
    <w:rsid w:val="001479A0"/>
    <w:rsid w:val="00150237"/>
    <w:rsid w:val="0015097E"/>
    <w:rsid w:val="00151DD3"/>
    <w:rsid w:val="00152E5A"/>
    <w:rsid w:val="00154D26"/>
    <w:rsid w:val="0015585C"/>
    <w:rsid w:val="00156ADB"/>
    <w:rsid w:val="001576F0"/>
    <w:rsid w:val="0016018B"/>
    <w:rsid w:val="00161CEA"/>
    <w:rsid w:val="001674BE"/>
    <w:rsid w:val="00170BD8"/>
    <w:rsid w:val="00170C24"/>
    <w:rsid w:val="00173309"/>
    <w:rsid w:val="0017330C"/>
    <w:rsid w:val="001750B7"/>
    <w:rsid w:val="001757D5"/>
    <w:rsid w:val="001759C1"/>
    <w:rsid w:val="00175AF7"/>
    <w:rsid w:val="00175BCC"/>
    <w:rsid w:val="00180A0B"/>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A0F9D"/>
    <w:rsid w:val="001A2232"/>
    <w:rsid w:val="001A2DE1"/>
    <w:rsid w:val="001A4542"/>
    <w:rsid w:val="001A565D"/>
    <w:rsid w:val="001A5A38"/>
    <w:rsid w:val="001A7C8E"/>
    <w:rsid w:val="001B053D"/>
    <w:rsid w:val="001B0C17"/>
    <w:rsid w:val="001B1A48"/>
    <w:rsid w:val="001B2094"/>
    <w:rsid w:val="001B39E4"/>
    <w:rsid w:val="001B3BF8"/>
    <w:rsid w:val="001B574B"/>
    <w:rsid w:val="001B5B35"/>
    <w:rsid w:val="001C2A83"/>
    <w:rsid w:val="001C37FA"/>
    <w:rsid w:val="001C3E97"/>
    <w:rsid w:val="001C4257"/>
    <w:rsid w:val="001C563A"/>
    <w:rsid w:val="001C5B28"/>
    <w:rsid w:val="001C76AD"/>
    <w:rsid w:val="001C7BC1"/>
    <w:rsid w:val="001D12A0"/>
    <w:rsid w:val="001D1E1C"/>
    <w:rsid w:val="001D728A"/>
    <w:rsid w:val="001D739B"/>
    <w:rsid w:val="001E14F4"/>
    <w:rsid w:val="001E223C"/>
    <w:rsid w:val="001E2E5B"/>
    <w:rsid w:val="001E3E0E"/>
    <w:rsid w:val="001E656F"/>
    <w:rsid w:val="001E6751"/>
    <w:rsid w:val="001E6935"/>
    <w:rsid w:val="001F02FC"/>
    <w:rsid w:val="001F0855"/>
    <w:rsid w:val="001F0EDD"/>
    <w:rsid w:val="001F208E"/>
    <w:rsid w:val="001F3A50"/>
    <w:rsid w:val="001F3EE7"/>
    <w:rsid w:val="001F4EB2"/>
    <w:rsid w:val="001F5368"/>
    <w:rsid w:val="001F6848"/>
    <w:rsid w:val="001F6B52"/>
    <w:rsid w:val="00201EEC"/>
    <w:rsid w:val="0020220F"/>
    <w:rsid w:val="0020235D"/>
    <w:rsid w:val="002029BB"/>
    <w:rsid w:val="00203C69"/>
    <w:rsid w:val="00204685"/>
    <w:rsid w:val="00205387"/>
    <w:rsid w:val="0020541B"/>
    <w:rsid w:val="00206AC2"/>
    <w:rsid w:val="0020735B"/>
    <w:rsid w:val="00207800"/>
    <w:rsid w:val="002107ED"/>
    <w:rsid w:val="00211992"/>
    <w:rsid w:val="00211A89"/>
    <w:rsid w:val="002137DB"/>
    <w:rsid w:val="00213CD4"/>
    <w:rsid w:val="00215FE5"/>
    <w:rsid w:val="00220033"/>
    <w:rsid w:val="00221EFD"/>
    <w:rsid w:val="002220FC"/>
    <w:rsid w:val="00222596"/>
    <w:rsid w:val="0022360E"/>
    <w:rsid w:val="0022361C"/>
    <w:rsid w:val="00224891"/>
    <w:rsid w:val="00224EB0"/>
    <w:rsid w:val="00225319"/>
    <w:rsid w:val="00225709"/>
    <w:rsid w:val="00231E41"/>
    <w:rsid w:val="002324AA"/>
    <w:rsid w:val="0023574A"/>
    <w:rsid w:val="002358C5"/>
    <w:rsid w:val="0023649A"/>
    <w:rsid w:val="002423A8"/>
    <w:rsid w:val="0024256F"/>
    <w:rsid w:val="002440D4"/>
    <w:rsid w:val="002459E4"/>
    <w:rsid w:val="00250FBC"/>
    <w:rsid w:val="00253B3A"/>
    <w:rsid w:val="00254453"/>
    <w:rsid w:val="00254B04"/>
    <w:rsid w:val="00255509"/>
    <w:rsid w:val="002557BD"/>
    <w:rsid w:val="00255E8B"/>
    <w:rsid w:val="00257947"/>
    <w:rsid w:val="0026044B"/>
    <w:rsid w:val="00260D90"/>
    <w:rsid w:val="00261E1A"/>
    <w:rsid w:val="00262E45"/>
    <w:rsid w:val="0026455E"/>
    <w:rsid w:val="00265B34"/>
    <w:rsid w:val="00266392"/>
    <w:rsid w:val="00267A9E"/>
    <w:rsid w:val="0027248F"/>
    <w:rsid w:val="00272ADF"/>
    <w:rsid w:val="00276350"/>
    <w:rsid w:val="0028003C"/>
    <w:rsid w:val="00281D35"/>
    <w:rsid w:val="00281DF5"/>
    <w:rsid w:val="0029032C"/>
    <w:rsid w:val="002905FE"/>
    <w:rsid w:val="0029135D"/>
    <w:rsid w:val="00293344"/>
    <w:rsid w:val="002934D3"/>
    <w:rsid w:val="00293C66"/>
    <w:rsid w:val="00294ADF"/>
    <w:rsid w:val="00294DCF"/>
    <w:rsid w:val="002964A0"/>
    <w:rsid w:val="002A2984"/>
    <w:rsid w:val="002A47A3"/>
    <w:rsid w:val="002A4DB2"/>
    <w:rsid w:val="002A6416"/>
    <w:rsid w:val="002A7268"/>
    <w:rsid w:val="002A79E0"/>
    <w:rsid w:val="002B0467"/>
    <w:rsid w:val="002B0517"/>
    <w:rsid w:val="002B2D82"/>
    <w:rsid w:val="002B3F97"/>
    <w:rsid w:val="002B62FE"/>
    <w:rsid w:val="002C0E01"/>
    <w:rsid w:val="002C2892"/>
    <w:rsid w:val="002C43DD"/>
    <w:rsid w:val="002C544C"/>
    <w:rsid w:val="002C676A"/>
    <w:rsid w:val="002C6D5E"/>
    <w:rsid w:val="002C746E"/>
    <w:rsid w:val="002C7C8C"/>
    <w:rsid w:val="002D0EF4"/>
    <w:rsid w:val="002D18B0"/>
    <w:rsid w:val="002D208A"/>
    <w:rsid w:val="002D252D"/>
    <w:rsid w:val="002E1347"/>
    <w:rsid w:val="002E16C1"/>
    <w:rsid w:val="002E40AE"/>
    <w:rsid w:val="002E43BA"/>
    <w:rsid w:val="002E602E"/>
    <w:rsid w:val="002E74B1"/>
    <w:rsid w:val="002E7EAC"/>
    <w:rsid w:val="002F25A4"/>
    <w:rsid w:val="002F2E72"/>
    <w:rsid w:val="002F4F0B"/>
    <w:rsid w:val="002F4F70"/>
    <w:rsid w:val="002F5C37"/>
    <w:rsid w:val="002F6435"/>
    <w:rsid w:val="002F677F"/>
    <w:rsid w:val="002F779B"/>
    <w:rsid w:val="002F7E76"/>
    <w:rsid w:val="00302C08"/>
    <w:rsid w:val="00303C8A"/>
    <w:rsid w:val="0031034E"/>
    <w:rsid w:val="0031517A"/>
    <w:rsid w:val="0031570B"/>
    <w:rsid w:val="00315753"/>
    <w:rsid w:val="00317122"/>
    <w:rsid w:val="00317E63"/>
    <w:rsid w:val="00321F71"/>
    <w:rsid w:val="003230D7"/>
    <w:rsid w:val="00324017"/>
    <w:rsid w:val="00324178"/>
    <w:rsid w:val="003244A8"/>
    <w:rsid w:val="0032579B"/>
    <w:rsid w:val="00325B6C"/>
    <w:rsid w:val="0032645D"/>
    <w:rsid w:val="00331DCA"/>
    <w:rsid w:val="00332C46"/>
    <w:rsid w:val="00333D3D"/>
    <w:rsid w:val="00335C6A"/>
    <w:rsid w:val="00335DA7"/>
    <w:rsid w:val="00340E1D"/>
    <w:rsid w:val="003420C6"/>
    <w:rsid w:val="0034231C"/>
    <w:rsid w:val="00342537"/>
    <w:rsid w:val="00343960"/>
    <w:rsid w:val="003524B0"/>
    <w:rsid w:val="003526AC"/>
    <w:rsid w:val="00353837"/>
    <w:rsid w:val="00357918"/>
    <w:rsid w:val="00357B14"/>
    <w:rsid w:val="00360EF6"/>
    <w:rsid w:val="00361CF4"/>
    <w:rsid w:val="00363EEE"/>
    <w:rsid w:val="003645B4"/>
    <w:rsid w:val="00364B8C"/>
    <w:rsid w:val="00364FCD"/>
    <w:rsid w:val="0036574F"/>
    <w:rsid w:val="003657BF"/>
    <w:rsid w:val="00366021"/>
    <w:rsid w:val="0036689C"/>
    <w:rsid w:val="0036751B"/>
    <w:rsid w:val="00370694"/>
    <w:rsid w:val="00370A7D"/>
    <w:rsid w:val="00370BED"/>
    <w:rsid w:val="00373440"/>
    <w:rsid w:val="0037586F"/>
    <w:rsid w:val="0037597B"/>
    <w:rsid w:val="00376277"/>
    <w:rsid w:val="00376441"/>
    <w:rsid w:val="003769C7"/>
    <w:rsid w:val="003774F7"/>
    <w:rsid w:val="00381377"/>
    <w:rsid w:val="00381943"/>
    <w:rsid w:val="00384F1B"/>
    <w:rsid w:val="00385EC4"/>
    <w:rsid w:val="00385FF3"/>
    <w:rsid w:val="0038655A"/>
    <w:rsid w:val="00387137"/>
    <w:rsid w:val="003910CF"/>
    <w:rsid w:val="00391AAD"/>
    <w:rsid w:val="00392C5E"/>
    <w:rsid w:val="003947AD"/>
    <w:rsid w:val="00396FD5"/>
    <w:rsid w:val="00397B43"/>
    <w:rsid w:val="003A1A11"/>
    <w:rsid w:val="003A3974"/>
    <w:rsid w:val="003A5838"/>
    <w:rsid w:val="003A59C0"/>
    <w:rsid w:val="003B13D4"/>
    <w:rsid w:val="003B2182"/>
    <w:rsid w:val="003B2C31"/>
    <w:rsid w:val="003B311A"/>
    <w:rsid w:val="003B4DDC"/>
    <w:rsid w:val="003B697F"/>
    <w:rsid w:val="003B79D3"/>
    <w:rsid w:val="003B7C4C"/>
    <w:rsid w:val="003C0E0B"/>
    <w:rsid w:val="003C2CE7"/>
    <w:rsid w:val="003C45D2"/>
    <w:rsid w:val="003C4F90"/>
    <w:rsid w:val="003C5EAB"/>
    <w:rsid w:val="003C61A0"/>
    <w:rsid w:val="003C6B10"/>
    <w:rsid w:val="003C7472"/>
    <w:rsid w:val="003D07B8"/>
    <w:rsid w:val="003D2F8E"/>
    <w:rsid w:val="003D4904"/>
    <w:rsid w:val="003D52DC"/>
    <w:rsid w:val="003D539F"/>
    <w:rsid w:val="003D5F07"/>
    <w:rsid w:val="003D7E80"/>
    <w:rsid w:val="003E0105"/>
    <w:rsid w:val="003E031A"/>
    <w:rsid w:val="003E1D90"/>
    <w:rsid w:val="003E2373"/>
    <w:rsid w:val="003E2FEB"/>
    <w:rsid w:val="003E329C"/>
    <w:rsid w:val="003E3C2E"/>
    <w:rsid w:val="003E3DE4"/>
    <w:rsid w:val="003E5870"/>
    <w:rsid w:val="003F22CE"/>
    <w:rsid w:val="003F2C1C"/>
    <w:rsid w:val="003F33A2"/>
    <w:rsid w:val="003F392A"/>
    <w:rsid w:val="003F4BC8"/>
    <w:rsid w:val="003F5057"/>
    <w:rsid w:val="003F633E"/>
    <w:rsid w:val="003F69FD"/>
    <w:rsid w:val="003F6CC1"/>
    <w:rsid w:val="003F7D97"/>
    <w:rsid w:val="004009D1"/>
    <w:rsid w:val="00402D60"/>
    <w:rsid w:val="004032C5"/>
    <w:rsid w:val="00410975"/>
    <w:rsid w:val="00412256"/>
    <w:rsid w:val="00412701"/>
    <w:rsid w:val="004135E2"/>
    <w:rsid w:val="00414661"/>
    <w:rsid w:val="004152B1"/>
    <w:rsid w:val="00416155"/>
    <w:rsid w:val="004203CF"/>
    <w:rsid w:val="00420B37"/>
    <w:rsid w:val="0042133F"/>
    <w:rsid w:val="004217A0"/>
    <w:rsid w:val="00421D11"/>
    <w:rsid w:val="00421FC8"/>
    <w:rsid w:val="00422CDC"/>
    <w:rsid w:val="00422DAD"/>
    <w:rsid w:val="00427095"/>
    <w:rsid w:val="004270D3"/>
    <w:rsid w:val="00427607"/>
    <w:rsid w:val="00427FDA"/>
    <w:rsid w:val="00430C94"/>
    <w:rsid w:val="00431855"/>
    <w:rsid w:val="00433D02"/>
    <w:rsid w:val="00436A61"/>
    <w:rsid w:val="00442186"/>
    <w:rsid w:val="00443E94"/>
    <w:rsid w:val="00444353"/>
    <w:rsid w:val="0044610A"/>
    <w:rsid w:val="004462F1"/>
    <w:rsid w:val="00450EA6"/>
    <w:rsid w:val="004513CF"/>
    <w:rsid w:val="00453755"/>
    <w:rsid w:val="00453908"/>
    <w:rsid w:val="004561E8"/>
    <w:rsid w:val="00457069"/>
    <w:rsid w:val="0045764F"/>
    <w:rsid w:val="00460551"/>
    <w:rsid w:val="00462819"/>
    <w:rsid w:val="00462E25"/>
    <w:rsid w:val="00462FE6"/>
    <w:rsid w:val="0046429D"/>
    <w:rsid w:val="00466FAE"/>
    <w:rsid w:val="004708D5"/>
    <w:rsid w:val="00472055"/>
    <w:rsid w:val="004723A0"/>
    <w:rsid w:val="00473535"/>
    <w:rsid w:val="00474851"/>
    <w:rsid w:val="00474B3C"/>
    <w:rsid w:val="0047681D"/>
    <w:rsid w:val="00477076"/>
    <w:rsid w:val="004801A7"/>
    <w:rsid w:val="004806BC"/>
    <w:rsid w:val="0048088C"/>
    <w:rsid w:val="00481C19"/>
    <w:rsid w:val="00482033"/>
    <w:rsid w:val="0048315F"/>
    <w:rsid w:val="00484269"/>
    <w:rsid w:val="00487A3D"/>
    <w:rsid w:val="00490432"/>
    <w:rsid w:val="00491B69"/>
    <w:rsid w:val="00491F9D"/>
    <w:rsid w:val="00492659"/>
    <w:rsid w:val="0049297E"/>
    <w:rsid w:val="00493C23"/>
    <w:rsid w:val="00494D79"/>
    <w:rsid w:val="0049518D"/>
    <w:rsid w:val="004953D3"/>
    <w:rsid w:val="00495621"/>
    <w:rsid w:val="004958B3"/>
    <w:rsid w:val="004976E1"/>
    <w:rsid w:val="004A14A3"/>
    <w:rsid w:val="004A1A26"/>
    <w:rsid w:val="004A1A99"/>
    <w:rsid w:val="004A244E"/>
    <w:rsid w:val="004A3C27"/>
    <w:rsid w:val="004A466C"/>
    <w:rsid w:val="004A58A8"/>
    <w:rsid w:val="004A69B5"/>
    <w:rsid w:val="004A76FD"/>
    <w:rsid w:val="004B088D"/>
    <w:rsid w:val="004B1F02"/>
    <w:rsid w:val="004B1FF4"/>
    <w:rsid w:val="004B29CF"/>
    <w:rsid w:val="004B2FF9"/>
    <w:rsid w:val="004B3048"/>
    <w:rsid w:val="004B5325"/>
    <w:rsid w:val="004B64BF"/>
    <w:rsid w:val="004C2E13"/>
    <w:rsid w:val="004C3D57"/>
    <w:rsid w:val="004C40F1"/>
    <w:rsid w:val="004C54F4"/>
    <w:rsid w:val="004C5C0C"/>
    <w:rsid w:val="004C6BE3"/>
    <w:rsid w:val="004D13A9"/>
    <w:rsid w:val="004D2202"/>
    <w:rsid w:val="004D30F4"/>
    <w:rsid w:val="004D5D69"/>
    <w:rsid w:val="004D6729"/>
    <w:rsid w:val="004D6C45"/>
    <w:rsid w:val="004D6DC9"/>
    <w:rsid w:val="004D7782"/>
    <w:rsid w:val="004D795C"/>
    <w:rsid w:val="004D7A8E"/>
    <w:rsid w:val="004E0130"/>
    <w:rsid w:val="004E0578"/>
    <w:rsid w:val="004E253F"/>
    <w:rsid w:val="004E346D"/>
    <w:rsid w:val="004E6093"/>
    <w:rsid w:val="004E678E"/>
    <w:rsid w:val="004F21CD"/>
    <w:rsid w:val="004F2BE3"/>
    <w:rsid w:val="004F2DF0"/>
    <w:rsid w:val="004F65E8"/>
    <w:rsid w:val="004F77BF"/>
    <w:rsid w:val="0050194B"/>
    <w:rsid w:val="00501BBA"/>
    <w:rsid w:val="005031F6"/>
    <w:rsid w:val="0050349D"/>
    <w:rsid w:val="0050480B"/>
    <w:rsid w:val="00504885"/>
    <w:rsid w:val="00505F7E"/>
    <w:rsid w:val="00506220"/>
    <w:rsid w:val="00507B62"/>
    <w:rsid w:val="00507CEC"/>
    <w:rsid w:val="00510D40"/>
    <w:rsid w:val="0051100F"/>
    <w:rsid w:val="00511185"/>
    <w:rsid w:val="0051201E"/>
    <w:rsid w:val="0051246A"/>
    <w:rsid w:val="00514C20"/>
    <w:rsid w:val="00516239"/>
    <w:rsid w:val="00517981"/>
    <w:rsid w:val="005204D2"/>
    <w:rsid w:val="00520F86"/>
    <w:rsid w:val="00522158"/>
    <w:rsid w:val="00522477"/>
    <w:rsid w:val="00524A15"/>
    <w:rsid w:val="005311C5"/>
    <w:rsid w:val="005320FD"/>
    <w:rsid w:val="00532AE0"/>
    <w:rsid w:val="00534FF3"/>
    <w:rsid w:val="005366F0"/>
    <w:rsid w:val="005377A0"/>
    <w:rsid w:val="00542B47"/>
    <w:rsid w:val="00542F82"/>
    <w:rsid w:val="00543EC4"/>
    <w:rsid w:val="005442D8"/>
    <w:rsid w:val="00544ACD"/>
    <w:rsid w:val="00546D20"/>
    <w:rsid w:val="00546DCB"/>
    <w:rsid w:val="005473E3"/>
    <w:rsid w:val="005503E7"/>
    <w:rsid w:val="00550CAC"/>
    <w:rsid w:val="005522E9"/>
    <w:rsid w:val="00552A4E"/>
    <w:rsid w:val="00553BF0"/>
    <w:rsid w:val="005546BD"/>
    <w:rsid w:val="005547BA"/>
    <w:rsid w:val="005548FD"/>
    <w:rsid w:val="00556539"/>
    <w:rsid w:val="00557418"/>
    <w:rsid w:val="005601F3"/>
    <w:rsid w:val="00561A47"/>
    <w:rsid w:val="0056306F"/>
    <w:rsid w:val="00564885"/>
    <w:rsid w:val="00564E8F"/>
    <w:rsid w:val="00565B6F"/>
    <w:rsid w:val="00566A1B"/>
    <w:rsid w:val="00566B9E"/>
    <w:rsid w:val="00566F36"/>
    <w:rsid w:val="00567569"/>
    <w:rsid w:val="0057045D"/>
    <w:rsid w:val="00571767"/>
    <w:rsid w:val="005719C1"/>
    <w:rsid w:val="00572F91"/>
    <w:rsid w:val="00573A5D"/>
    <w:rsid w:val="005742A0"/>
    <w:rsid w:val="005763B5"/>
    <w:rsid w:val="005772AC"/>
    <w:rsid w:val="00577CA3"/>
    <w:rsid w:val="00577ECA"/>
    <w:rsid w:val="0058050D"/>
    <w:rsid w:val="00583094"/>
    <w:rsid w:val="00583D9C"/>
    <w:rsid w:val="00583E03"/>
    <w:rsid w:val="00584960"/>
    <w:rsid w:val="005853FE"/>
    <w:rsid w:val="0058577B"/>
    <w:rsid w:val="0059109D"/>
    <w:rsid w:val="0059242D"/>
    <w:rsid w:val="00593AFE"/>
    <w:rsid w:val="00595E04"/>
    <w:rsid w:val="005967C1"/>
    <w:rsid w:val="00597A74"/>
    <w:rsid w:val="005A13A3"/>
    <w:rsid w:val="005A19EF"/>
    <w:rsid w:val="005A1BA0"/>
    <w:rsid w:val="005A274C"/>
    <w:rsid w:val="005A305C"/>
    <w:rsid w:val="005A3149"/>
    <w:rsid w:val="005A31B5"/>
    <w:rsid w:val="005A3CC6"/>
    <w:rsid w:val="005A5DDE"/>
    <w:rsid w:val="005B0E20"/>
    <w:rsid w:val="005B4213"/>
    <w:rsid w:val="005B5AD7"/>
    <w:rsid w:val="005B5F3F"/>
    <w:rsid w:val="005B6469"/>
    <w:rsid w:val="005B7BDC"/>
    <w:rsid w:val="005C01E9"/>
    <w:rsid w:val="005C02C0"/>
    <w:rsid w:val="005C04F3"/>
    <w:rsid w:val="005C0DB0"/>
    <w:rsid w:val="005C1AFF"/>
    <w:rsid w:val="005C28A1"/>
    <w:rsid w:val="005C35D2"/>
    <w:rsid w:val="005C512F"/>
    <w:rsid w:val="005C59C4"/>
    <w:rsid w:val="005C6029"/>
    <w:rsid w:val="005C61E1"/>
    <w:rsid w:val="005C717B"/>
    <w:rsid w:val="005D046B"/>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E0BB5"/>
    <w:rsid w:val="005E1326"/>
    <w:rsid w:val="005E37E2"/>
    <w:rsid w:val="005E722D"/>
    <w:rsid w:val="005F0B21"/>
    <w:rsid w:val="005F2A0F"/>
    <w:rsid w:val="005F4011"/>
    <w:rsid w:val="005F4A13"/>
    <w:rsid w:val="005F4E10"/>
    <w:rsid w:val="005F5976"/>
    <w:rsid w:val="005F7429"/>
    <w:rsid w:val="005F786D"/>
    <w:rsid w:val="00600D13"/>
    <w:rsid w:val="0060288E"/>
    <w:rsid w:val="00602C8B"/>
    <w:rsid w:val="00602D06"/>
    <w:rsid w:val="0060315F"/>
    <w:rsid w:val="00604C59"/>
    <w:rsid w:val="00605A7F"/>
    <w:rsid w:val="00606705"/>
    <w:rsid w:val="006075F7"/>
    <w:rsid w:val="006115AC"/>
    <w:rsid w:val="00611AEB"/>
    <w:rsid w:val="00612292"/>
    <w:rsid w:val="006132A5"/>
    <w:rsid w:val="00615C15"/>
    <w:rsid w:val="006163B6"/>
    <w:rsid w:val="006163E9"/>
    <w:rsid w:val="00617560"/>
    <w:rsid w:val="00617B79"/>
    <w:rsid w:val="00623334"/>
    <w:rsid w:val="006237A9"/>
    <w:rsid w:val="00625B4A"/>
    <w:rsid w:val="0062619D"/>
    <w:rsid w:val="00626F20"/>
    <w:rsid w:val="006277E9"/>
    <w:rsid w:val="00627AE9"/>
    <w:rsid w:val="0063402E"/>
    <w:rsid w:val="0063626D"/>
    <w:rsid w:val="0063638C"/>
    <w:rsid w:val="00640E63"/>
    <w:rsid w:val="00641051"/>
    <w:rsid w:val="0064221B"/>
    <w:rsid w:val="00643E7B"/>
    <w:rsid w:val="00645C1D"/>
    <w:rsid w:val="00646539"/>
    <w:rsid w:val="0064704B"/>
    <w:rsid w:val="0065386A"/>
    <w:rsid w:val="00653A8F"/>
    <w:rsid w:val="00654DB8"/>
    <w:rsid w:val="00656023"/>
    <w:rsid w:val="006570C8"/>
    <w:rsid w:val="0066103B"/>
    <w:rsid w:val="0066279D"/>
    <w:rsid w:val="00662AE2"/>
    <w:rsid w:val="00663038"/>
    <w:rsid w:val="006647D4"/>
    <w:rsid w:val="00665282"/>
    <w:rsid w:val="00666341"/>
    <w:rsid w:val="00666E8E"/>
    <w:rsid w:val="006674F6"/>
    <w:rsid w:val="00671CC5"/>
    <w:rsid w:val="00673006"/>
    <w:rsid w:val="006737C1"/>
    <w:rsid w:val="0067385F"/>
    <w:rsid w:val="00673DC1"/>
    <w:rsid w:val="006768FD"/>
    <w:rsid w:val="006804B0"/>
    <w:rsid w:val="00681493"/>
    <w:rsid w:val="006821A7"/>
    <w:rsid w:val="00682A0A"/>
    <w:rsid w:val="006832A5"/>
    <w:rsid w:val="0068491C"/>
    <w:rsid w:val="00685126"/>
    <w:rsid w:val="0068668D"/>
    <w:rsid w:val="00686B7F"/>
    <w:rsid w:val="00687092"/>
    <w:rsid w:val="00687B62"/>
    <w:rsid w:val="00690C0F"/>
    <w:rsid w:val="006920BD"/>
    <w:rsid w:val="00693C5A"/>
    <w:rsid w:val="00694391"/>
    <w:rsid w:val="006960FC"/>
    <w:rsid w:val="00696639"/>
    <w:rsid w:val="00697FD6"/>
    <w:rsid w:val="006A0850"/>
    <w:rsid w:val="006A14E8"/>
    <w:rsid w:val="006A22EE"/>
    <w:rsid w:val="006A37A8"/>
    <w:rsid w:val="006A4375"/>
    <w:rsid w:val="006A4512"/>
    <w:rsid w:val="006A499A"/>
    <w:rsid w:val="006A6CFB"/>
    <w:rsid w:val="006B1289"/>
    <w:rsid w:val="006B206D"/>
    <w:rsid w:val="006B20DC"/>
    <w:rsid w:val="006B20F9"/>
    <w:rsid w:val="006B2CB2"/>
    <w:rsid w:val="006B3AEA"/>
    <w:rsid w:val="006B3C04"/>
    <w:rsid w:val="006B3D4B"/>
    <w:rsid w:val="006B77ED"/>
    <w:rsid w:val="006C1376"/>
    <w:rsid w:val="006C3CD8"/>
    <w:rsid w:val="006C4D4E"/>
    <w:rsid w:val="006C5C3C"/>
    <w:rsid w:val="006C5CA8"/>
    <w:rsid w:val="006C5D81"/>
    <w:rsid w:val="006C6109"/>
    <w:rsid w:val="006C6859"/>
    <w:rsid w:val="006C74C3"/>
    <w:rsid w:val="006C76B1"/>
    <w:rsid w:val="006C770E"/>
    <w:rsid w:val="006D10DF"/>
    <w:rsid w:val="006D3432"/>
    <w:rsid w:val="006D3C29"/>
    <w:rsid w:val="006D3DD2"/>
    <w:rsid w:val="006D4587"/>
    <w:rsid w:val="006D4F4A"/>
    <w:rsid w:val="006D51B7"/>
    <w:rsid w:val="006D652D"/>
    <w:rsid w:val="006D76AA"/>
    <w:rsid w:val="006D77F6"/>
    <w:rsid w:val="006D7DCC"/>
    <w:rsid w:val="006D7EA7"/>
    <w:rsid w:val="006E1227"/>
    <w:rsid w:val="006E18B5"/>
    <w:rsid w:val="006E2B77"/>
    <w:rsid w:val="006E501D"/>
    <w:rsid w:val="006E514A"/>
    <w:rsid w:val="006E6336"/>
    <w:rsid w:val="006E6FD6"/>
    <w:rsid w:val="006F052A"/>
    <w:rsid w:val="006F0DEA"/>
    <w:rsid w:val="006F21B9"/>
    <w:rsid w:val="006F246E"/>
    <w:rsid w:val="006F2E95"/>
    <w:rsid w:val="006F3700"/>
    <w:rsid w:val="006F6157"/>
    <w:rsid w:val="006F62A2"/>
    <w:rsid w:val="006F695F"/>
    <w:rsid w:val="006F6C4B"/>
    <w:rsid w:val="006F7637"/>
    <w:rsid w:val="007005E7"/>
    <w:rsid w:val="00700E0D"/>
    <w:rsid w:val="00703F04"/>
    <w:rsid w:val="007040F2"/>
    <w:rsid w:val="007064B7"/>
    <w:rsid w:val="00706C56"/>
    <w:rsid w:val="00712034"/>
    <w:rsid w:val="00712174"/>
    <w:rsid w:val="00712655"/>
    <w:rsid w:val="00712F74"/>
    <w:rsid w:val="007148FE"/>
    <w:rsid w:val="00715F69"/>
    <w:rsid w:val="00716322"/>
    <w:rsid w:val="0071738F"/>
    <w:rsid w:val="007173B2"/>
    <w:rsid w:val="007225BD"/>
    <w:rsid w:val="007252B2"/>
    <w:rsid w:val="0073027B"/>
    <w:rsid w:val="00731415"/>
    <w:rsid w:val="007331A7"/>
    <w:rsid w:val="00733777"/>
    <w:rsid w:val="00733F62"/>
    <w:rsid w:val="00734A67"/>
    <w:rsid w:val="007359C9"/>
    <w:rsid w:val="00735CC6"/>
    <w:rsid w:val="00736EE9"/>
    <w:rsid w:val="00740318"/>
    <w:rsid w:val="0074043C"/>
    <w:rsid w:val="00740D36"/>
    <w:rsid w:val="00740FD9"/>
    <w:rsid w:val="00741A07"/>
    <w:rsid w:val="00742731"/>
    <w:rsid w:val="00743CA0"/>
    <w:rsid w:val="00743DE4"/>
    <w:rsid w:val="00744342"/>
    <w:rsid w:val="00745126"/>
    <w:rsid w:val="007456CC"/>
    <w:rsid w:val="00747CD1"/>
    <w:rsid w:val="00750FBE"/>
    <w:rsid w:val="00751C6F"/>
    <w:rsid w:val="00752C5A"/>
    <w:rsid w:val="00752FD5"/>
    <w:rsid w:val="007554CD"/>
    <w:rsid w:val="007555A6"/>
    <w:rsid w:val="00755756"/>
    <w:rsid w:val="00755B16"/>
    <w:rsid w:val="00757329"/>
    <w:rsid w:val="00760011"/>
    <w:rsid w:val="0076050E"/>
    <w:rsid w:val="0076057D"/>
    <w:rsid w:val="007611E8"/>
    <w:rsid w:val="007625FE"/>
    <w:rsid w:val="00763C1F"/>
    <w:rsid w:val="007645D6"/>
    <w:rsid w:val="00767732"/>
    <w:rsid w:val="0077318B"/>
    <w:rsid w:val="0077407F"/>
    <w:rsid w:val="00774E69"/>
    <w:rsid w:val="00776CF1"/>
    <w:rsid w:val="007820B9"/>
    <w:rsid w:val="00783AF3"/>
    <w:rsid w:val="00783E2F"/>
    <w:rsid w:val="00785220"/>
    <w:rsid w:val="0078688A"/>
    <w:rsid w:val="00786F1A"/>
    <w:rsid w:val="00787EA3"/>
    <w:rsid w:val="00790B74"/>
    <w:rsid w:val="00791F8D"/>
    <w:rsid w:val="00793AC7"/>
    <w:rsid w:val="00793D33"/>
    <w:rsid w:val="00794567"/>
    <w:rsid w:val="0079578F"/>
    <w:rsid w:val="00796D4E"/>
    <w:rsid w:val="007978BD"/>
    <w:rsid w:val="007A0426"/>
    <w:rsid w:val="007A073E"/>
    <w:rsid w:val="007A0EAA"/>
    <w:rsid w:val="007A191C"/>
    <w:rsid w:val="007A1DF4"/>
    <w:rsid w:val="007A1F35"/>
    <w:rsid w:val="007A341A"/>
    <w:rsid w:val="007A422C"/>
    <w:rsid w:val="007A58E7"/>
    <w:rsid w:val="007B01AF"/>
    <w:rsid w:val="007B1576"/>
    <w:rsid w:val="007B17C9"/>
    <w:rsid w:val="007B3154"/>
    <w:rsid w:val="007B3AA3"/>
    <w:rsid w:val="007B744E"/>
    <w:rsid w:val="007C09B9"/>
    <w:rsid w:val="007C1FC2"/>
    <w:rsid w:val="007C22EB"/>
    <w:rsid w:val="007C36FC"/>
    <w:rsid w:val="007C67B7"/>
    <w:rsid w:val="007C75EC"/>
    <w:rsid w:val="007C7B54"/>
    <w:rsid w:val="007D0B17"/>
    <w:rsid w:val="007D12F9"/>
    <w:rsid w:val="007D4433"/>
    <w:rsid w:val="007D4553"/>
    <w:rsid w:val="007D706A"/>
    <w:rsid w:val="007E1617"/>
    <w:rsid w:val="007E1F32"/>
    <w:rsid w:val="007E35E1"/>
    <w:rsid w:val="007E7620"/>
    <w:rsid w:val="007E7DDA"/>
    <w:rsid w:val="007F1510"/>
    <w:rsid w:val="007F15D8"/>
    <w:rsid w:val="007F397F"/>
    <w:rsid w:val="007F695D"/>
    <w:rsid w:val="00800005"/>
    <w:rsid w:val="00800510"/>
    <w:rsid w:val="00801328"/>
    <w:rsid w:val="00803258"/>
    <w:rsid w:val="00803504"/>
    <w:rsid w:val="008040B8"/>
    <w:rsid w:val="008055D7"/>
    <w:rsid w:val="00806006"/>
    <w:rsid w:val="008060DB"/>
    <w:rsid w:val="00810249"/>
    <w:rsid w:val="00811409"/>
    <w:rsid w:val="00814CAD"/>
    <w:rsid w:val="00814E5E"/>
    <w:rsid w:val="00815431"/>
    <w:rsid w:val="008221BE"/>
    <w:rsid w:val="008265DE"/>
    <w:rsid w:val="00830A8E"/>
    <w:rsid w:val="00832A54"/>
    <w:rsid w:val="008346CE"/>
    <w:rsid w:val="0083486B"/>
    <w:rsid w:val="00834909"/>
    <w:rsid w:val="00836DA2"/>
    <w:rsid w:val="00841247"/>
    <w:rsid w:val="00842080"/>
    <w:rsid w:val="008432E2"/>
    <w:rsid w:val="00843860"/>
    <w:rsid w:val="00845222"/>
    <w:rsid w:val="00845F42"/>
    <w:rsid w:val="00846E8B"/>
    <w:rsid w:val="0084786F"/>
    <w:rsid w:val="00850EA5"/>
    <w:rsid w:val="00851A1E"/>
    <w:rsid w:val="00853BA0"/>
    <w:rsid w:val="008549F8"/>
    <w:rsid w:val="00854FED"/>
    <w:rsid w:val="0086255B"/>
    <w:rsid w:val="00862A18"/>
    <w:rsid w:val="00862B90"/>
    <w:rsid w:val="00862DB8"/>
    <w:rsid w:val="008640E6"/>
    <w:rsid w:val="00864BE3"/>
    <w:rsid w:val="00866497"/>
    <w:rsid w:val="00870989"/>
    <w:rsid w:val="0087184D"/>
    <w:rsid w:val="00871B0B"/>
    <w:rsid w:val="00872404"/>
    <w:rsid w:val="008737B2"/>
    <w:rsid w:val="0087476D"/>
    <w:rsid w:val="008830DD"/>
    <w:rsid w:val="00883393"/>
    <w:rsid w:val="0088370B"/>
    <w:rsid w:val="00883819"/>
    <w:rsid w:val="00884317"/>
    <w:rsid w:val="0088504E"/>
    <w:rsid w:val="008868F8"/>
    <w:rsid w:val="00886B8A"/>
    <w:rsid w:val="00887F07"/>
    <w:rsid w:val="008900BD"/>
    <w:rsid w:val="0089081E"/>
    <w:rsid w:val="0089359D"/>
    <w:rsid w:val="00894475"/>
    <w:rsid w:val="00894901"/>
    <w:rsid w:val="00894CBC"/>
    <w:rsid w:val="00895A6E"/>
    <w:rsid w:val="00896EB8"/>
    <w:rsid w:val="008A13C7"/>
    <w:rsid w:val="008A2B44"/>
    <w:rsid w:val="008A2CB2"/>
    <w:rsid w:val="008A3C4C"/>
    <w:rsid w:val="008A40EB"/>
    <w:rsid w:val="008A4A3B"/>
    <w:rsid w:val="008A4C28"/>
    <w:rsid w:val="008A59E4"/>
    <w:rsid w:val="008A5BA0"/>
    <w:rsid w:val="008A6319"/>
    <w:rsid w:val="008A6526"/>
    <w:rsid w:val="008A6CE6"/>
    <w:rsid w:val="008A75A2"/>
    <w:rsid w:val="008B10AA"/>
    <w:rsid w:val="008B12A2"/>
    <w:rsid w:val="008B2C5F"/>
    <w:rsid w:val="008B5EFF"/>
    <w:rsid w:val="008B6A78"/>
    <w:rsid w:val="008B6B34"/>
    <w:rsid w:val="008B728C"/>
    <w:rsid w:val="008B749A"/>
    <w:rsid w:val="008B7810"/>
    <w:rsid w:val="008C0422"/>
    <w:rsid w:val="008C0E3A"/>
    <w:rsid w:val="008C141F"/>
    <w:rsid w:val="008C1ED4"/>
    <w:rsid w:val="008C43F7"/>
    <w:rsid w:val="008C4FC5"/>
    <w:rsid w:val="008C524A"/>
    <w:rsid w:val="008C5825"/>
    <w:rsid w:val="008C5EC3"/>
    <w:rsid w:val="008C5FA4"/>
    <w:rsid w:val="008C65A3"/>
    <w:rsid w:val="008D2AFA"/>
    <w:rsid w:val="008D4207"/>
    <w:rsid w:val="008D426D"/>
    <w:rsid w:val="008D42CC"/>
    <w:rsid w:val="008D5CBA"/>
    <w:rsid w:val="008D5F3F"/>
    <w:rsid w:val="008D6E27"/>
    <w:rsid w:val="008E0982"/>
    <w:rsid w:val="008E1368"/>
    <w:rsid w:val="008E1565"/>
    <w:rsid w:val="008E1A67"/>
    <w:rsid w:val="008E5E7D"/>
    <w:rsid w:val="008F04F9"/>
    <w:rsid w:val="008F23CC"/>
    <w:rsid w:val="008F3E74"/>
    <w:rsid w:val="008F4195"/>
    <w:rsid w:val="008F4A5A"/>
    <w:rsid w:val="008F5583"/>
    <w:rsid w:val="008F5794"/>
    <w:rsid w:val="008F5C15"/>
    <w:rsid w:val="008F7104"/>
    <w:rsid w:val="008F752F"/>
    <w:rsid w:val="009007CF"/>
    <w:rsid w:val="00900BE0"/>
    <w:rsid w:val="00902751"/>
    <w:rsid w:val="009029A4"/>
    <w:rsid w:val="009031E1"/>
    <w:rsid w:val="0090363C"/>
    <w:rsid w:val="009041E1"/>
    <w:rsid w:val="0091006B"/>
    <w:rsid w:val="00912121"/>
    <w:rsid w:val="0091301E"/>
    <w:rsid w:val="009160C3"/>
    <w:rsid w:val="009161E5"/>
    <w:rsid w:val="0091787B"/>
    <w:rsid w:val="0092012F"/>
    <w:rsid w:val="009204B6"/>
    <w:rsid w:val="0092177D"/>
    <w:rsid w:val="00923661"/>
    <w:rsid w:val="0092480E"/>
    <w:rsid w:val="009253EB"/>
    <w:rsid w:val="00926795"/>
    <w:rsid w:val="009271F1"/>
    <w:rsid w:val="00927F94"/>
    <w:rsid w:val="00930D31"/>
    <w:rsid w:val="009313B4"/>
    <w:rsid w:val="009325AE"/>
    <w:rsid w:val="00932F44"/>
    <w:rsid w:val="00933507"/>
    <w:rsid w:val="0093493B"/>
    <w:rsid w:val="00935C8E"/>
    <w:rsid w:val="0094086C"/>
    <w:rsid w:val="009418C9"/>
    <w:rsid w:val="00941E75"/>
    <w:rsid w:val="009478DB"/>
    <w:rsid w:val="00947F3D"/>
    <w:rsid w:val="00952154"/>
    <w:rsid w:val="00952581"/>
    <w:rsid w:val="009531DF"/>
    <w:rsid w:val="009611C8"/>
    <w:rsid w:val="00961F62"/>
    <w:rsid w:val="009637E0"/>
    <w:rsid w:val="009643FA"/>
    <w:rsid w:val="00965309"/>
    <w:rsid w:val="0096549E"/>
    <w:rsid w:val="00966FCE"/>
    <w:rsid w:val="009677F9"/>
    <w:rsid w:val="009705A6"/>
    <w:rsid w:val="00970BD1"/>
    <w:rsid w:val="009713E9"/>
    <w:rsid w:val="00971E23"/>
    <w:rsid w:val="00971FA9"/>
    <w:rsid w:val="00973825"/>
    <w:rsid w:val="009741C1"/>
    <w:rsid w:val="009746B3"/>
    <w:rsid w:val="009748E2"/>
    <w:rsid w:val="009759E1"/>
    <w:rsid w:val="009760DC"/>
    <w:rsid w:val="00977130"/>
    <w:rsid w:val="00980E06"/>
    <w:rsid w:val="00982A36"/>
    <w:rsid w:val="00982D69"/>
    <w:rsid w:val="00984334"/>
    <w:rsid w:val="00984904"/>
    <w:rsid w:val="00984D73"/>
    <w:rsid w:val="00990733"/>
    <w:rsid w:val="00992083"/>
    <w:rsid w:val="00992162"/>
    <w:rsid w:val="009926AA"/>
    <w:rsid w:val="0099372D"/>
    <w:rsid w:val="00993E61"/>
    <w:rsid w:val="00994638"/>
    <w:rsid w:val="009948B3"/>
    <w:rsid w:val="009956E2"/>
    <w:rsid w:val="00997E64"/>
    <w:rsid w:val="009A107C"/>
    <w:rsid w:val="009A1247"/>
    <w:rsid w:val="009A2233"/>
    <w:rsid w:val="009A2858"/>
    <w:rsid w:val="009A3CDC"/>
    <w:rsid w:val="009B2801"/>
    <w:rsid w:val="009B3167"/>
    <w:rsid w:val="009B572D"/>
    <w:rsid w:val="009B5DC5"/>
    <w:rsid w:val="009B61AC"/>
    <w:rsid w:val="009B670A"/>
    <w:rsid w:val="009C0E13"/>
    <w:rsid w:val="009C1673"/>
    <w:rsid w:val="009C1DD5"/>
    <w:rsid w:val="009C2324"/>
    <w:rsid w:val="009C2A1F"/>
    <w:rsid w:val="009C5F8D"/>
    <w:rsid w:val="009C682E"/>
    <w:rsid w:val="009D10AD"/>
    <w:rsid w:val="009D1D00"/>
    <w:rsid w:val="009D1EBA"/>
    <w:rsid w:val="009D77ED"/>
    <w:rsid w:val="009D7F12"/>
    <w:rsid w:val="009E1825"/>
    <w:rsid w:val="009E29A6"/>
    <w:rsid w:val="009E3720"/>
    <w:rsid w:val="009E54E0"/>
    <w:rsid w:val="009E6A9B"/>
    <w:rsid w:val="009E77C0"/>
    <w:rsid w:val="009E7C37"/>
    <w:rsid w:val="009F0BE9"/>
    <w:rsid w:val="009F183A"/>
    <w:rsid w:val="009F7B95"/>
    <w:rsid w:val="00A00625"/>
    <w:rsid w:val="00A018BE"/>
    <w:rsid w:val="00A02088"/>
    <w:rsid w:val="00A04B84"/>
    <w:rsid w:val="00A063E7"/>
    <w:rsid w:val="00A10F8C"/>
    <w:rsid w:val="00A11097"/>
    <w:rsid w:val="00A117CF"/>
    <w:rsid w:val="00A11ED0"/>
    <w:rsid w:val="00A12961"/>
    <w:rsid w:val="00A12C8E"/>
    <w:rsid w:val="00A130A7"/>
    <w:rsid w:val="00A1385D"/>
    <w:rsid w:val="00A14C73"/>
    <w:rsid w:val="00A14F1C"/>
    <w:rsid w:val="00A15598"/>
    <w:rsid w:val="00A15637"/>
    <w:rsid w:val="00A1631A"/>
    <w:rsid w:val="00A16BB5"/>
    <w:rsid w:val="00A20B4A"/>
    <w:rsid w:val="00A20D3B"/>
    <w:rsid w:val="00A21BFD"/>
    <w:rsid w:val="00A250BB"/>
    <w:rsid w:val="00A31418"/>
    <w:rsid w:val="00A32479"/>
    <w:rsid w:val="00A328D3"/>
    <w:rsid w:val="00A343EE"/>
    <w:rsid w:val="00A34CE5"/>
    <w:rsid w:val="00A3586A"/>
    <w:rsid w:val="00A35BEC"/>
    <w:rsid w:val="00A36226"/>
    <w:rsid w:val="00A37745"/>
    <w:rsid w:val="00A379B9"/>
    <w:rsid w:val="00A4016C"/>
    <w:rsid w:val="00A403BE"/>
    <w:rsid w:val="00A40EF5"/>
    <w:rsid w:val="00A411A3"/>
    <w:rsid w:val="00A42FFA"/>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C80"/>
    <w:rsid w:val="00A66990"/>
    <w:rsid w:val="00A669FA"/>
    <w:rsid w:val="00A70598"/>
    <w:rsid w:val="00A71ACD"/>
    <w:rsid w:val="00A75FA7"/>
    <w:rsid w:val="00A8648C"/>
    <w:rsid w:val="00A87A94"/>
    <w:rsid w:val="00A916D0"/>
    <w:rsid w:val="00A934B2"/>
    <w:rsid w:val="00A93C84"/>
    <w:rsid w:val="00A952CF"/>
    <w:rsid w:val="00A95A97"/>
    <w:rsid w:val="00A976F5"/>
    <w:rsid w:val="00AA0DAF"/>
    <w:rsid w:val="00AA102F"/>
    <w:rsid w:val="00AA111E"/>
    <w:rsid w:val="00AA13BD"/>
    <w:rsid w:val="00AA2103"/>
    <w:rsid w:val="00AA2557"/>
    <w:rsid w:val="00AA63E4"/>
    <w:rsid w:val="00AB01E3"/>
    <w:rsid w:val="00AB1F40"/>
    <w:rsid w:val="00AB21AE"/>
    <w:rsid w:val="00AB2DB3"/>
    <w:rsid w:val="00AB3A16"/>
    <w:rsid w:val="00AB6A95"/>
    <w:rsid w:val="00AC1057"/>
    <w:rsid w:val="00AC1226"/>
    <w:rsid w:val="00AC131E"/>
    <w:rsid w:val="00AC3FB7"/>
    <w:rsid w:val="00AC55B4"/>
    <w:rsid w:val="00AC586F"/>
    <w:rsid w:val="00AC61AE"/>
    <w:rsid w:val="00AC67EB"/>
    <w:rsid w:val="00AC6D4D"/>
    <w:rsid w:val="00AD0758"/>
    <w:rsid w:val="00AD1810"/>
    <w:rsid w:val="00AD27ED"/>
    <w:rsid w:val="00AD2C75"/>
    <w:rsid w:val="00AE1142"/>
    <w:rsid w:val="00AE2BAB"/>
    <w:rsid w:val="00AE3D3D"/>
    <w:rsid w:val="00AE4CAE"/>
    <w:rsid w:val="00AE662C"/>
    <w:rsid w:val="00AE79A7"/>
    <w:rsid w:val="00AF1A63"/>
    <w:rsid w:val="00AF2425"/>
    <w:rsid w:val="00AF26BC"/>
    <w:rsid w:val="00AF3C21"/>
    <w:rsid w:val="00AF4D50"/>
    <w:rsid w:val="00AF73B3"/>
    <w:rsid w:val="00AF752E"/>
    <w:rsid w:val="00AF7AAA"/>
    <w:rsid w:val="00B01786"/>
    <w:rsid w:val="00B01A81"/>
    <w:rsid w:val="00B02AF8"/>
    <w:rsid w:val="00B03356"/>
    <w:rsid w:val="00B07798"/>
    <w:rsid w:val="00B07935"/>
    <w:rsid w:val="00B07E83"/>
    <w:rsid w:val="00B13280"/>
    <w:rsid w:val="00B136C4"/>
    <w:rsid w:val="00B13B6D"/>
    <w:rsid w:val="00B13FEA"/>
    <w:rsid w:val="00B15CC5"/>
    <w:rsid w:val="00B15EB8"/>
    <w:rsid w:val="00B160D4"/>
    <w:rsid w:val="00B16874"/>
    <w:rsid w:val="00B17B75"/>
    <w:rsid w:val="00B17BD1"/>
    <w:rsid w:val="00B21A52"/>
    <w:rsid w:val="00B21F5B"/>
    <w:rsid w:val="00B22489"/>
    <w:rsid w:val="00B25252"/>
    <w:rsid w:val="00B26A09"/>
    <w:rsid w:val="00B3025E"/>
    <w:rsid w:val="00B3098D"/>
    <w:rsid w:val="00B324C3"/>
    <w:rsid w:val="00B325E7"/>
    <w:rsid w:val="00B32644"/>
    <w:rsid w:val="00B35995"/>
    <w:rsid w:val="00B3699C"/>
    <w:rsid w:val="00B4020D"/>
    <w:rsid w:val="00B447E3"/>
    <w:rsid w:val="00B46FF7"/>
    <w:rsid w:val="00B47B5A"/>
    <w:rsid w:val="00B51844"/>
    <w:rsid w:val="00B52228"/>
    <w:rsid w:val="00B546B0"/>
    <w:rsid w:val="00B5613F"/>
    <w:rsid w:val="00B561E8"/>
    <w:rsid w:val="00B5628D"/>
    <w:rsid w:val="00B56777"/>
    <w:rsid w:val="00B569A8"/>
    <w:rsid w:val="00B6293E"/>
    <w:rsid w:val="00B633DF"/>
    <w:rsid w:val="00B65CF7"/>
    <w:rsid w:val="00B675BA"/>
    <w:rsid w:val="00B676BA"/>
    <w:rsid w:val="00B72E51"/>
    <w:rsid w:val="00B742B4"/>
    <w:rsid w:val="00B776D9"/>
    <w:rsid w:val="00B80453"/>
    <w:rsid w:val="00B80C42"/>
    <w:rsid w:val="00B821FB"/>
    <w:rsid w:val="00B82E0B"/>
    <w:rsid w:val="00B83CDD"/>
    <w:rsid w:val="00B84343"/>
    <w:rsid w:val="00B865DC"/>
    <w:rsid w:val="00B87138"/>
    <w:rsid w:val="00B87BC6"/>
    <w:rsid w:val="00B91D86"/>
    <w:rsid w:val="00B92DCB"/>
    <w:rsid w:val="00B94622"/>
    <w:rsid w:val="00B95187"/>
    <w:rsid w:val="00B96580"/>
    <w:rsid w:val="00B96ADE"/>
    <w:rsid w:val="00BA0476"/>
    <w:rsid w:val="00BA2570"/>
    <w:rsid w:val="00BA3624"/>
    <w:rsid w:val="00BA4108"/>
    <w:rsid w:val="00BA4A5D"/>
    <w:rsid w:val="00BA5065"/>
    <w:rsid w:val="00BA6D02"/>
    <w:rsid w:val="00BA7C4D"/>
    <w:rsid w:val="00BB07B8"/>
    <w:rsid w:val="00BB11F6"/>
    <w:rsid w:val="00BB3202"/>
    <w:rsid w:val="00BB4874"/>
    <w:rsid w:val="00BB4E4F"/>
    <w:rsid w:val="00BB58C3"/>
    <w:rsid w:val="00BB60A3"/>
    <w:rsid w:val="00BB6C34"/>
    <w:rsid w:val="00BB759F"/>
    <w:rsid w:val="00BC2332"/>
    <w:rsid w:val="00BC2AF4"/>
    <w:rsid w:val="00BC3406"/>
    <w:rsid w:val="00BC4204"/>
    <w:rsid w:val="00BC6BE1"/>
    <w:rsid w:val="00BC6FC5"/>
    <w:rsid w:val="00BD14D9"/>
    <w:rsid w:val="00BD1E48"/>
    <w:rsid w:val="00BD1FDC"/>
    <w:rsid w:val="00BD4D41"/>
    <w:rsid w:val="00BD51B5"/>
    <w:rsid w:val="00BD5568"/>
    <w:rsid w:val="00BD5820"/>
    <w:rsid w:val="00BD59AE"/>
    <w:rsid w:val="00BD6321"/>
    <w:rsid w:val="00BD669E"/>
    <w:rsid w:val="00BE11E1"/>
    <w:rsid w:val="00BE2345"/>
    <w:rsid w:val="00BE27B3"/>
    <w:rsid w:val="00BE45E3"/>
    <w:rsid w:val="00BE5B12"/>
    <w:rsid w:val="00BE5B2E"/>
    <w:rsid w:val="00BE715A"/>
    <w:rsid w:val="00BE794C"/>
    <w:rsid w:val="00BF0EFB"/>
    <w:rsid w:val="00BF355C"/>
    <w:rsid w:val="00BF3BC9"/>
    <w:rsid w:val="00BF4E2C"/>
    <w:rsid w:val="00BF505E"/>
    <w:rsid w:val="00BF648E"/>
    <w:rsid w:val="00C00083"/>
    <w:rsid w:val="00C0158F"/>
    <w:rsid w:val="00C040A8"/>
    <w:rsid w:val="00C04E1B"/>
    <w:rsid w:val="00C05A76"/>
    <w:rsid w:val="00C06070"/>
    <w:rsid w:val="00C06282"/>
    <w:rsid w:val="00C06305"/>
    <w:rsid w:val="00C06403"/>
    <w:rsid w:val="00C07895"/>
    <w:rsid w:val="00C104FB"/>
    <w:rsid w:val="00C129ED"/>
    <w:rsid w:val="00C12AD6"/>
    <w:rsid w:val="00C12FEC"/>
    <w:rsid w:val="00C159DA"/>
    <w:rsid w:val="00C16AE0"/>
    <w:rsid w:val="00C17B24"/>
    <w:rsid w:val="00C20727"/>
    <w:rsid w:val="00C223A3"/>
    <w:rsid w:val="00C238FC"/>
    <w:rsid w:val="00C2525C"/>
    <w:rsid w:val="00C272E0"/>
    <w:rsid w:val="00C30903"/>
    <w:rsid w:val="00C3139D"/>
    <w:rsid w:val="00C32F5F"/>
    <w:rsid w:val="00C33954"/>
    <w:rsid w:val="00C370E0"/>
    <w:rsid w:val="00C410E6"/>
    <w:rsid w:val="00C424EA"/>
    <w:rsid w:val="00C431C6"/>
    <w:rsid w:val="00C43FD4"/>
    <w:rsid w:val="00C44151"/>
    <w:rsid w:val="00C46C04"/>
    <w:rsid w:val="00C47204"/>
    <w:rsid w:val="00C476F0"/>
    <w:rsid w:val="00C5059F"/>
    <w:rsid w:val="00C531C1"/>
    <w:rsid w:val="00C53928"/>
    <w:rsid w:val="00C54FCB"/>
    <w:rsid w:val="00C5583C"/>
    <w:rsid w:val="00C558BA"/>
    <w:rsid w:val="00C60BE2"/>
    <w:rsid w:val="00C61161"/>
    <w:rsid w:val="00C623C3"/>
    <w:rsid w:val="00C62EBA"/>
    <w:rsid w:val="00C631FF"/>
    <w:rsid w:val="00C6437D"/>
    <w:rsid w:val="00C64549"/>
    <w:rsid w:val="00C64677"/>
    <w:rsid w:val="00C647D2"/>
    <w:rsid w:val="00C6634E"/>
    <w:rsid w:val="00C66441"/>
    <w:rsid w:val="00C66595"/>
    <w:rsid w:val="00C66869"/>
    <w:rsid w:val="00C72676"/>
    <w:rsid w:val="00C73558"/>
    <w:rsid w:val="00C73B5E"/>
    <w:rsid w:val="00C7445E"/>
    <w:rsid w:val="00C76A99"/>
    <w:rsid w:val="00C81560"/>
    <w:rsid w:val="00C81C5F"/>
    <w:rsid w:val="00C8776C"/>
    <w:rsid w:val="00C87896"/>
    <w:rsid w:val="00C87E19"/>
    <w:rsid w:val="00C91C8D"/>
    <w:rsid w:val="00C9235F"/>
    <w:rsid w:val="00C955B9"/>
    <w:rsid w:val="00CA0984"/>
    <w:rsid w:val="00CA12B2"/>
    <w:rsid w:val="00CA1528"/>
    <w:rsid w:val="00CA23E2"/>
    <w:rsid w:val="00CA3D3F"/>
    <w:rsid w:val="00CA53C9"/>
    <w:rsid w:val="00CA5946"/>
    <w:rsid w:val="00CA5B7C"/>
    <w:rsid w:val="00CA72B5"/>
    <w:rsid w:val="00CB03F7"/>
    <w:rsid w:val="00CB0DA2"/>
    <w:rsid w:val="00CB1693"/>
    <w:rsid w:val="00CB197A"/>
    <w:rsid w:val="00CB1C7A"/>
    <w:rsid w:val="00CB5616"/>
    <w:rsid w:val="00CC2926"/>
    <w:rsid w:val="00CC2B17"/>
    <w:rsid w:val="00CC320E"/>
    <w:rsid w:val="00CC3AC6"/>
    <w:rsid w:val="00CC4D69"/>
    <w:rsid w:val="00CC549D"/>
    <w:rsid w:val="00CC5E0C"/>
    <w:rsid w:val="00CC6686"/>
    <w:rsid w:val="00CC6E4A"/>
    <w:rsid w:val="00CC7FA8"/>
    <w:rsid w:val="00CD198A"/>
    <w:rsid w:val="00CD23EA"/>
    <w:rsid w:val="00CD25F1"/>
    <w:rsid w:val="00CD3326"/>
    <w:rsid w:val="00CD3C76"/>
    <w:rsid w:val="00CD437D"/>
    <w:rsid w:val="00CD467F"/>
    <w:rsid w:val="00CD53DE"/>
    <w:rsid w:val="00CD6FE8"/>
    <w:rsid w:val="00CE169F"/>
    <w:rsid w:val="00CE3159"/>
    <w:rsid w:val="00CE34FE"/>
    <w:rsid w:val="00CF0C10"/>
    <w:rsid w:val="00CF1086"/>
    <w:rsid w:val="00CF15BB"/>
    <w:rsid w:val="00CF2285"/>
    <w:rsid w:val="00CF25FC"/>
    <w:rsid w:val="00CF425D"/>
    <w:rsid w:val="00CF4293"/>
    <w:rsid w:val="00CF4A43"/>
    <w:rsid w:val="00CF596F"/>
    <w:rsid w:val="00CF60F8"/>
    <w:rsid w:val="00CF6819"/>
    <w:rsid w:val="00CF6C46"/>
    <w:rsid w:val="00CF7279"/>
    <w:rsid w:val="00CF746C"/>
    <w:rsid w:val="00D00A11"/>
    <w:rsid w:val="00D019B9"/>
    <w:rsid w:val="00D038F7"/>
    <w:rsid w:val="00D03BDC"/>
    <w:rsid w:val="00D05143"/>
    <w:rsid w:val="00D051CC"/>
    <w:rsid w:val="00D06428"/>
    <w:rsid w:val="00D0761C"/>
    <w:rsid w:val="00D07941"/>
    <w:rsid w:val="00D07DE8"/>
    <w:rsid w:val="00D07E1A"/>
    <w:rsid w:val="00D10D52"/>
    <w:rsid w:val="00D135C5"/>
    <w:rsid w:val="00D13774"/>
    <w:rsid w:val="00D14606"/>
    <w:rsid w:val="00D14C31"/>
    <w:rsid w:val="00D14F90"/>
    <w:rsid w:val="00D15608"/>
    <w:rsid w:val="00D17D59"/>
    <w:rsid w:val="00D20955"/>
    <w:rsid w:val="00D2110E"/>
    <w:rsid w:val="00D22A71"/>
    <w:rsid w:val="00D22A76"/>
    <w:rsid w:val="00D231D3"/>
    <w:rsid w:val="00D23ACD"/>
    <w:rsid w:val="00D24701"/>
    <w:rsid w:val="00D24EC7"/>
    <w:rsid w:val="00D25438"/>
    <w:rsid w:val="00D25931"/>
    <w:rsid w:val="00D2675F"/>
    <w:rsid w:val="00D2693B"/>
    <w:rsid w:val="00D271C5"/>
    <w:rsid w:val="00D3325F"/>
    <w:rsid w:val="00D33A31"/>
    <w:rsid w:val="00D33B43"/>
    <w:rsid w:val="00D33D76"/>
    <w:rsid w:val="00D34229"/>
    <w:rsid w:val="00D36132"/>
    <w:rsid w:val="00D40DD1"/>
    <w:rsid w:val="00D40FB1"/>
    <w:rsid w:val="00D424BC"/>
    <w:rsid w:val="00D4422F"/>
    <w:rsid w:val="00D44EF9"/>
    <w:rsid w:val="00D45027"/>
    <w:rsid w:val="00D45852"/>
    <w:rsid w:val="00D45AE2"/>
    <w:rsid w:val="00D4791D"/>
    <w:rsid w:val="00D507E9"/>
    <w:rsid w:val="00D51BC9"/>
    <w:rsid w:val="00D52343"/>
    <w:rsid w:val="00D535EA"/>
    <w:rsid w:val="00D53CCF"/>
    <w:rsid w:val="00D5621B"/>
    <w:rsid w:val="00D57E6B"/>
    <w:rsid w:val="00D626E0"/>
    <w:rsid w:val="00D64AA1"/>
    <w:rsid w:val="00D65079"/>
    <w:rsid w:val="00D66745"/>
    <w:rsid w:val="00D67393"/>
    <w:rsid w:val="00D701CF"/>
    <w:rsid w:val="00D70D63"/>
    <w:rsid w:val="00D710CD"/>
    <w:rsid w:val="00D71B0F"/>
    <w:rsid w:val="00D72985"/>
    <w:rsid w:val="00D746ED"/>
    <w:rsid w:val="00D7630F"/>
    <w:rsid w:val="00D765EC"/>
    <w:rsid w:val="00D80641"/>
    <w:rsid w:val="00D8302D"/>
    <w:rsid w:val="00D83D02"/>
    <w:rsid w:val="00D84D0A"/>
    <w:rsid w:val="00D8584D"/>
    <w:rsid w:val="00D87150"/>
    <w:rsid w:val="00D878B9"/>
    <w:rsid w:val="00D9055D"/>
    <w:rsid w:val="00D92A6B"/>
    <w:rsid w:val="00D92C40"/>
    <w:rsid w:val="00D93BED"/>
    <w:rsid w:val="00D94800"/>
    <w:rsid w:val="00D957FD"/>
    <w:rsid w:val="00D96FB4"/>
    <w:rsid w:val="00D97162"/>
    <w:rsid w:val="00D97596"/>
    <w:rsid w:val="00DA0F92"/>
    <w:rsid w:val="00DA2381"/>
    <w:rsid w:val="00DA2C56"/>
    <w:rsid w:val="00DA5EBB"/>
    <w:rsid w:val="00DA7117"/>
    <w:rsid w:val="00DA7229"/>
    <w:rsid w:val="00DB1AD6"/>
    <w:rsid w:val="00DB2209"/>
    <w:rsid w:val="00DB367F"/>
    <w:rsid w:val="00DB42FD"/>
    <w:rsid w:val="00DB4D8E"/>
    <w:rsid w:val="00DB4F48"/>
    <w:rsid w:val="00DB613F"/>
    <w:rsid w:val="00DB6C12"/>
    <w:rsid w:val="00DC01C3"/>
    <w:rsid w:val="00DC0AD6"/>
    <w:rsid w:val="00DC1DB7"/>
    <w:rsid w:val="00DC32F2"/>
    <w:rsid w:val="00DC3513"/>
    <w:rsid w:val="00DC3789"/>
    <w:rsid w:val="00DC5CBE"/>
    <w:rsid w:val="00DC6390"/>
    <w:rsid w:val="00DD03B6"/>
    <w:rsid w:val="00DD1143"/>
    <w:rsid w:val="00DD14B0"/>
    <w:rsid w:val="00DD19B8"/>
    <w:rsid w:val="00DD1CE6"/>
    <w:rsid w:val="00DD335C"/>
    <w:rsid w:val="00DD36D5"/>
    <w:rsid w:val="00DD643D"/>
    <w:rsid w:val="00DE24E0"/>
    <w:rsid w:val="00DE2F62"/>
    <w:rsid w:val="00DE3875"/>
    <w:rsid w:val="00DE602B"/>
    <w:rsid w:val="00DE6D7E"/>
    <w:rsid w:val="00DE6D8B"/>
    <w:rsid w:val="00DE7CE8"/>
    <w:rsid w:val="00DF05A0"/>
    <w:rsid w:val="00DF535D"/>
    <w:rsid w:val="00DF7A4C"/>
    <w:rsid w:val="00DF7CF4"/>
    <w:rsid w:val="00E01887"/>
    <w:rsid w:val="00E019FE"/>
    <w:rsid w:val="00E0249A"/>
    <w:rsid w:val="00E0606C"/>
    <w:rsid w:val="00E073A8"/>
    <w:rsid w:val="00E1045C"/>
    <w:rsid w:val="00E10F2A"/>
    <w:rsid w:val="00E13A19"/>
    <w:rsid w:val="00E1586A"/>
    <w:rsid w:val="00E17650"/>
    <w:rsid w:val="00E2154B"/>
    <w:rsid w:val="00E21C49"/>
    <w:rsid w:val="00E239EF"/>
    <w:rsid w:val="00E261FB"/>
    <w:rsid w:val="00E26AB8"/>
    <w:rsid w:val="00E274AF"/>
    <w:rsid w:val="00E27A80"/>
    <w:rsid w:val="00E30E2C"/>
    <w:rsid w:val="00E32439"/>
    <w:rsid w:val="00E343BE"/>
    <w:rsid w:val="00E34F94"/>
    <w:rsid w:val="00E35067"/>
    <w:rsid w:val="00E3655B"/>
    <w:rsid w:val="00E365BA"/>
    <w:rsid w:val="00E366A0"/>
    <w:rsid w:val="00E40C60"/>
    <w:rsid w:val="00E42452"/>
    <w:rsid w:val="00E43F0C"/>
    <w:rsid w:val="00E503D2"/>
    <w:rsid w:val="00E53627"/>
    <w:rsid w:val="00E55482"/>
    <w:rsid w:val="00E565A4"/>
    <w:rsid w:val="00E56E50"/>
    <w:rsid w:val="00E620D2"/>
    <w:rsid w:val="00E62E49"/>
    <w:rsid w:val="00E64143"/>
    <w:rsid w:val="00E6562E"/>
    <w:rsid w:val="00E66AA4"/>
    <w:rsid w:val="00E6739E"/>
    <w:rsid w:val="00E673F0"/>
    <w:rsid w:val="00E675D3"/>
    <w:rsid w:val="00E67FF4"/>
    <w:rsid w:val="00E7082D"/>
    <w:rsid w:val="00E71025"/>
    <w:rsid w:val="00E7108F"/>
    <w:rsid w:val="00E71453"/>
    <w:rsid w:val="00E71976"/>
    <w:rsid w:val="00E732AC"/>
    <w:rsid w:val="00E73E1F"/>
    <w:rsid w:val="00E76231"/>
    <w:rsid w:val="00E76B95"/>
    <w:rsid w:val="00E77AB5"/>
    <w:rsid w:val="00E80249"/>
    <w:rsid w:val="00E80E66"/>
    <w:rsid w:val="00E81C36"/>
    <w:rsid w:val="00E82238"/>
    <w:rsid w:val="00E831A4"/>
    <w:rsid w:val="00E84A4F"/>
    <w:rsid w:val="00E850C9"/>
    <w:rsid w:val="00E871CF"/>
    <w:rsid w:val="00E90926"/>
    <w:rsid w:val="00E90A7E"/>
    <w:rsid w:val="00E90D8E"/>
    <w:rsid w:val="00E91330"/>
    <w:rsid w:val="00E91D27"/>
    <w:rsid w:val="00E91D2C"/>
    <w:rsid w:val="00E93EB9"/>
    <w:rsid w:val="00E96069"/>
    <w:rsid w:val="00EA11EF"/>
    <w:rsid w:val="00EA25DE"/>
    <w:rsid w:val="00EA3E60"/>
    <w:rsid w:val="00EA55C2"/>
    <w:rsid w:val="00EA5FE9"/>
    <w:rsid w:val="00EA6D5C"/>
    <w:rsid w:val="00EA776B"/>
    <w:rsid w:val="00EB31E1"/>
    <w:rsid w:val="00EB4DF3"/>
    <w:rsid w:val="00EB51A7"/>
    <w:rsid w:val="00EB6AB9"/>
    <w:rsid w:val="00EB728D"/>
    <w:rsid w:val="00EB72FA"/>
    <w:rsid w:val="00EC06C9"/>
    <w:rsid w:val="00EC07A6"/>
    <w:rsid w:val="00EC0C55"/>
    <w:rsid w:val="00EC13CF"/>
    <w:rsid w:val="00EC1D66"/>
    <w:rsid w:val="00EC46BE"/>
    <w:rsid w:val="00EC479E"/>
    <w:rsid w:val="00EC7359"/>
    <w:rsid w:val="00EC771E"/>
    <w:rsid w:val="00ED1906"/>
    <w:rsid w:val="00ED31D9"/>
    <w:rsid w:val="00ED3D77"/>
    <w:rsid w:val="00EE2A5E"/>
    <w:rsid w:val="00EE5525"/>
    <w:rsid w:val="00EE73A4"/>
    <w:rsid w:val="00EE7F64"/>
    <w:rsid w:val="00EF055D"/>
    <w:rsid w:val="00EF067E"/>
    <w:rsid w:val="00EF0A07"/>
    <w:rsid w:val="00EF5CA1"/>
    <w:rsid w:val="00EF624D"/>
    <w:rsid w:val="00F002FD"/>
    <w:rsid w:val="00F00432"/>
    <w:rsid w:val="00F01EBE"/>
    <w:rsid w:val="00F03246"/>
    <w:rsid w:val="00F0457D"/>
    <w:rsid w:val="00F04D58"/>
    <w:rsid w:val="00F0503A"/>
    <w:rsid w:val="00F05120"/>
    <w:rsid w:val="00F06A82"/>
    <w:rsid w:val="00F11411"/>
    <w:rsid w:val="00F11AAB"/>
    <w:rsid w:val="00F12303"/>
    <w:rsid w:val="00F1364D"/>
    <w:rsid w:val="00F136C4"/>
    <w:rsid w:val="00F13EA4"/>
    <w:rsid w:val="00F1747F"/>
    <w:rsid w:val="00F21483"/>
    <w:rsid w:val="00F224D5"/>
    <w:rsid w:val="00F22A23"/>
    <w:rsid w:val="00F23502"/>
    <w:rsid w:val="00F23DE0"/>
    <w:rsid w:val="00F24E49"/>
    <w:rsid w:val="00F261D2"/>
    <w:rsid w:val="00F27A5E"/>
    <w:rsid w:val="00F30019"/>
    <w:rsid w:val="00F30817"/>
    <w:rsid w:val="00F32323"/>
    <w:rsid w:val="00F335A8"/>
    <w:rsid w:val="00F351A4"/>
    <w:rsid w:val="00F41DAA"/>
    <w:rsid w:val="00F4234D"/>
    <w:rsid w:val="00F43171"/>
    <w:rsid w:val="00F43A3F"/>
    <w:rsid w:val="00F44D30"/>
    <w:rsid w:val="00F4547C"/>
    <w:rsid w:val="00F45C01"/>
    <w:rsid w:val="00F46759"/>
    <w:rsid w:val="00F46E58"/>
    <w:rsid w:val="00F50456"/>
    <w:rsid w:val="00F52749"/>
    <w:rsid w:val="00F52756"/>
    <w:rsid w:val="00F54EA7"/>
    <w:rsid w:val="00F55108"/>
    <w:rsid w:val="00F56169"/>
    <w:rsid w:val="00F561F4"/>
    <w:rsid w:val="00F56D8C"/>
    <w:rsid w:val="00F56F6F"/>
    <w:rsid w:val="00F57538"/>
    <w:rsid w:val="00F5777A"/>
    <w:rsid w:val="00F61AD2"/>
    <w:rsid w:val="00F61C6C"/>
    <w:rsid w:val="00F641F3"/>
    <w:rsid w:val="00F65135"/>
    <w:rsid w:val="00F663C2"/>
    <w:rsid w:val="00F70231"/>
    <w:rsid w:val="00F703F7"/>
    <w:rsid w:val="00F7189E"/>
    <w:rsid w:val="00F726C8"/>
    <w:rsid w:val="00F73330"/>
    <w:rsid w:val="00F73828"/>
    <w:rsid w:val="00F739B1"/>
    <w:rsid w:val="00F751FA"/>
    <w:rsid w:val="00F75413"/>
    <w:rsid w:val="00F76B7F"/>
    <w:rsid w:val="00F77F5F"/>
    <w:rsid w:val="00F81756"/>
    <w:rsid w:val="00F8257D"/>
    <w:rsid w:val="00F83043"/>
    <w:rsid w:val="00F83B51"/>
    <w:rsid w:val="00F84349"/>
    <w:rsid w:val="00F84EFC"/>
    <w:rsid w:val="00F85A76"/>
    <w:rsid w:val="00F85BE1"/>
    <w:rsid w:val="00F85BFD"/>
    <w:rsid w:val="00F90595"/>
    <w:rsid w:val="00F9064A"/>
    <w:rsid w:val="00F90A57"/>
    <w:rsid w:val="00F92211"/>
    <w:rsid w:val="00F926AF"/>
    <w:rsid w:val="00F938C2"/>
    <w:rsid w:val="00F95F3E"/>
    <w:rsid w:val="00F96E83"/>
    <w:rsid w:val="00FA0AEA"/>
    <w:rsid w:val="00FA1986"/>
    <w:rsid w:val="00FA1AE3"/>
    <w:rsid w:val="00FA1B67"/>
    <w:rsid w:val="00FA3333"/>
    <w:rsid w:val="00FA53C6"/>
    <w:rsid w:val="00FA65D9"/>
    <w:rsid w:val="00FA71B1"/>
    <w:rsid w:val="00FA74AF"/>
    <w:rsid w:val="00FB14BA"/>
    <w:rsid w:val="00FB2090"/>
    <w:rsid w:val="00FB24D8"/>
    <w:rsid w:val="00FB264B"/>
    <w:rsid w:val="00FB7303"/>
    <w:rsid w:val="00FB73BF"/>
    <w:rsid w:val="00FC002E"/>
    <w:rsid w:val="00FC19C7"/>
    <w:rsid w:val="00FC6AA1"/>
    <w:rsid w:val="00FC79A1"/>
    <w:rsid w:val="00FC7E20"/>
    <w:rsid w:val="00FD1AD0"/>
    <w:rsid w:val="00FD2079"/>
    <w:rsid w:val="00FD511B"/>
    <w:rsid w:val="00FD520F"/>
    <w:rsid w:val="00FD53C8"/>
    <w:rsid w:val="00FD6394"/>
    <w:rsid w:val="00FD6E64"/>
    <w:rsid w:val="00FD7C81"/>
    <w:rsid w:val="00FE1DAE"/>
    <w:rsid w:val="00FE5466"/>
    <w:rsid w:val="00FE5E02"/>
    <w:rsid w:val="00FE7EC5"/>
    <w:rsid w:val="00FF0E74"/>
    <w:rsid w:val="00FF241C"/>
    <w:rsid w:val="00FF531A"/>
    <w:rsid w:val="00FF5593"/>
    <w:rsid w:val="00FF64E9"/>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72F2F2AE"/>
  <w15:chartTrackingRefBased/>
  <w15:docId w15:val="{1C7F08F5-752E-479B-BFE5-A6B861292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semiHidden/>
    <w:rsid w:val="002324AA"/>
  </w:style>
  <w:style w:type="character" w:customStyle="1" w:styleId="CommentTextChar">
    <w:name w:val="Comment Text Char"/>
    <w:basedOn w:val="DefaultParagraphFont"/>
    <w:link w:val="CommentText"/>
    <w:uiPriority w:val="99"/>
    <w:semiHidden/>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5AIRPNAIUNRU-1328258698-26763</_dlc_DocId>
    <_dlc_DocIdUrl xmlns="71c5aaf6-e6ce-465b-b873-5148d2a4c105">
      <Url>https://nokia.sharepoint.com/sites/c5g/5gradio/_layouts/15/DocIdRedir.aspx?ID=5AIRPNAIUNRU-1328258698-26763</Url>
      <Description>5AIRPNAIUNRU-1328258698-26763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945979-1034-4363-A1F9-5BFE3D9D9FBC}">
  <ds:schemaRefs>
    <ds:schemaRef ds:uri="3b34c8f0-1ef5-4d1e-bb66-517ce7fe7356"/>
    <ds:schemaRef ds:uri="http://purl.org/dc/elements/1.1/"/>
    <ds:schemaRef ds:uri="0b6aed8e-0313-4d17-80ff-d0e5da4931c5"/>
    <ds:schemaRef ds:uri="http://purl.org/dc/dcmitype/"/>
    <ds:schemaRef ds:uri="http://schemas.microsoft.com/office/infopath/2007/PartnerControls"/>
    <ds:schemaRef ds:uri="71c5aaf6-e6ce-465b-b873-5148d2a4c105"/>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F3A1591A-4F9C-4F07-919B-1ADBBF2CC680}">
  <ds:schemaRefs>
    <ds:schemaRef ds:uri="Microsoft.SharePoint.Taxonomy.ContentTypeSync"/>
  </ds:schemaRefs>
</ds:datastoreItem>
</file>

<file path=customXml/itemProps3.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4.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5.xml><?xml version="1.0" encoding="utf-8"?>
<ds:datastoreItem xmlns:ds="http://schemas.openxmlformats.org/officeDocument/2006/customXml" ds:itemID="{8ACFDAA4-21CC-4AE4-8D9B-77D3E06D3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7A7AFE-B432-4CF9-BF6A-DD613E7CC09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1094</Words>
  <Characters>8759</Characters>
  <Application>Microsoft Office Word</Application>
  <DocSecurity>0</DocSecurity>
  <Lines>151</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Tan Yi (Nokia)</cp:lastModifiedBy>
  <cp:revision>2</cp:revision>
  <dcterms:created xsi:type="dcterms:W3CDTF">2023-09-27T14:22:00Z</dcterms:created>
  <dcterms:modified xsi:type="dcterms:W3CDTF">2023-09-27T14:22:00Z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a3ebaebc-39b8-4e32-af89-09f46f6d7f3b</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